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C767F">
      <w:pPr>
        <w:spacing w:before="16"/>
      </w:pPr>
    </w:p>
    <w:p w14:paraId="28AC00C8">
      <w:pPr>
        <w:spacing w:before="16"/>
      </w:pPr>
    </w:p>
    <w:p w14:paraId="3B49F045">
      <w:pPr>
        <w:spacing w:before="16"/>
        <w:jc w:val="center"/>
      </w:pPr>
      <w:r>
        <w:rPr>
          <w:rFonts w:hint="eastAsia"/>
          <w:b/>
          <w:bCs/>
          <w:sz w:val="34"/>
          <w:szCs w:val="34"/>
          <w:lang w:val="en-US" w:eastAsia="zh-CN"/>
        </w:rPr>
        <w:t>国家税务总局大余县税务局</w:t>
      </w:r>
      <w:r>
        <w:rPr>
          <w:b/>
          <w:bCs/>
          <w:sz w:val="34"/>
          <w:szCs w:val="34"/>
        </w:rPr>
        <w:t>政务公开标准目录</w:t>
      </w:r>
    </w:p>
    <w:tbl>
      <w:tblPr>
        <w:tblStyle w:val="4"/>
        <w:tblW w:w="1465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638"/>
        <w:gridCol w:w="1041"/>
        <w:gridCol w:w="1946"/>
        <w:gridCol w:w="2350"/>
        <w:gridCol w:w="981"/>
        <w:gridCol w:w="981"/>
        <w:gridCol w:w="2905"/>
        <w:gridCol w:w="525"/>
        <w:gridCol w:w="528"/>
        <w:gridCol w:w="525"/>
        <w:gridCol w:w="528"/>
        <w:gridCol w:w="525"/>
        <w:gridCol w:w="536"/>
      </w:tblGrid>
      <w:tr w14:paraId="199686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restart"/>
            <w:tcBorders>
              <w:tl2br w:val="nil"/>
              <w:tr2bl w:val="nil"/>
            </w:tcBorders>
            <w:vAlign w:val="top"/>
          </w:tcPr>
          <w:p w14:paraId="20A28955">
            <w:pPr>
              <w:spacing w:line="379" w:lineRule="auto"/>
              <w:rPr>
                <w:rFonts w:ascii="Arial"/>
                <w:sz w:val="21"/>
              </w:rPr>
            </w:pPr>
          </w:p>
          <w:p w14:paraId="4C69A1BC">
            <w:pPr>
              <w:pStyle w:val="5"/>
              <w:spacing w:before="58" w:line="230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序号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vAlign w:val="top"/>
          </w:tcPr>
          <w:p w14:paraId="630F2524">
            <w:pPr>
              <w:spacing w:line="262" w:lineRule="auto"/>
              <w:rPr>
                <w:rFonts w:ascii="Arial"/>
                <w:sz w:val="21"/>
              </w:rPr>
            </w:pPr>
          </w:p>
          <w:p w14:paraId="46F99C35">
            <w:pPr>
              <w:pStyle w:val="5"/>
              <w:spacing w:before="58" w:line="230" w:lineRule="auto"/>
              <w:ind w:left="106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公开</w:t>
            </w:r>
          </w:p>
          <w:p w14:paraId="5D92D130">
            <w:pPr>
              <w:pStyle w:val="5"/>
              <w:spacing w:before="11" w:line="229" w:lineRule="auto"/>
              <w:ind w:left="100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类别</w:t>
            </w: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32C3FCB6">
            <w:pPr>
              <w:pStyle w:val="5"/>
              <w:spacing w:before="174" w:line="229" w:lineRule="auto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公开事项</w:t>
            </w:r>
          </w:p>
        </w:tc>
        <w:tc>
          <w:tcPr>
            <w:tcW w:w="1946" w:type="dxa"/>
            <w:vMerge w:val="restart"/>
            <w:tcBorders>
              <w:tl2br w:val="nil"/>
              <w:tr2bl w:val="nil"/>
            </w:tcBorders>
            <w:vAlign w:val="top"/>
          </w:tcPr>
          <w:p w14:paraId="77A60DF9">
            <w:pPr>
              <w:spacing w:line="262" w:lineRule="auto"/>
              <w:rPr>
                <w:rFonts w:ascii="Arial"/>
                <w:sz w:val="21"/>
              </w:rPr>
            </w:pPr>
          </w:p>
          <w:p w14:paraId="171E3B7B">
            <w:pPr>
              <w:pStyle w:val="5"/>
              <w:spacing w:before="58" w:line="229" w:lineRule="auto"/>
              <w:ind w:left="696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公开内容</w:t>
            </w:r>
          </w:p>
          <w:p w14:paraId="2B3334B9">
            <w:pPr>
              <w:pStyle w:val="5"/>
              <w:spacing w:before="12" w:line="229" w:lineRule="auto"/>
              <w:ind w:left="700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（要素）</w:t>
            </w:r>
          </w:p>
        </w:tc>
        <w:tc>
          <w:tcPr>
            <w:tcW w:w="2350" w:type="dxa"/>
            <w:vMerge w:val="restart"/>
            <w:tcBorders>
              <w:tl2br w:val="nil"/>
              <w:tr2bl w:val="nil"/>
            </w:tcBorders>
            <w:vAlign w:val="top"/>
          </w:tcPr>
          <w:p w14:paraId="13002E10">
            <w:pPr>
              <w:spacing w:line="379" w:lineRule="auto"/>
              <w:rPr>
                <w:rFonts w:ascii="Arial"/>
                <w:sz w:val="21"/>
              </w:rPr>
            </w:pPr>
          </w:p>
          <w:p w14:paraId="45CB0B98">
            <w:pPr>
              <w:pStyle w:val="5"/>
              <w:spacing w:before="58" w:line="228" w:lineRule="auto"/>
              <w:ind w:left="69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公开依据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0F96D69C">
            <w:pPr>
              <w:spacing w:line="379" w:lineRule="auto"/>
              <w:rPr>
                <w:rFonts w:ascii="Arial"/>
                <w:sz w:val="21"/>
              </w:rPr>
            </w:pPr>
          </w:p>
          <w:p w14:paraId="28C14EFE">
            <w:pPr>
              <w:pStyle w:val="5"/>
              <w:spacing w:before="58" w:line="229" w:lineRule="auto"/>
              <w:ind w:left="7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公开时限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41446F30">
            <w:pPr>
              <w:spacing w:line="379" w:lineRule="auto"/>
              <w:rPr>
                <w:rFonts w:ascii="Arial"/>
                <w:sz w:val="21"/>
              </w:rPr>
            </w:pPr>
          </w:p>
          <w:p w14:paraId="42742D26">
            <w:pPr>
              <w:pStyle w:val="5"/>
              <w:spacing w:before="58" w:line="230" w:lineRule="auto"/>
              <w:ind w:left="7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公开主体</w:t>
            </w:r>
          </w:p>
        </w:tc>
        <w:tc>
          <w:tcPr>
            <w:tcW w:w="2905" w:type="dxa"/>
            <w:vMerge w:val="restart"/>
            <w:tcBorders>
              <w:tl2br w:val="nil"/>
              <w:tr2bl w:val="nil"/>
            </w:tcBorders>
            <w:vAlign w:val="top"/>
          </w:tcPr>
          <w:p w14:paraId="069363D5">
            <w:pPr>
              <w:spacing w:line="378" w:lineRule="auto"/>
              <w:rPr>
                <w:rFonts w:ascii="Arial"/>
                <w:sz w:val="21"/>
              </w:rPr>
            </w:pPr>
          </w:p>
          <w:p w14:paraId="4440401D">
            <w:pPr>
              <w:pStyle w:val="5"/>
              <w:spacing w:before="59" w:line="229" w:lineRule="auto"/>
              <w:ind w:left="66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公开渠道和载体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7EB10D0F">
            <w:pPr>
              <w:pStyle w:val="5"/>
              <w:spacing w:before="173" w:line="229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公开对象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296D985A">
            <w:pPr>
              <w:pStyle w:val="5"/>
              <w:spacing w:before="173" w:line="230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公开方式</w:t>
            </w:r>
          </w:p>
        </w:tc>
        <w:tc>
          <w:tcPr>
            <w:tcW w:w="1061" w:type="dxa"/>
            <w:gridSpan w:val="2"/>
            <w:tcBorders>
              <w:tl2br w:val="nil"/>
              <w:tr2bl w:val="nil"/>
            </w:tcBorders>
            <w:vAlign w:val="top"/>
          </w:tcPr>
          <w:p w14:paraId="42A9742D">
            <w:pPr>
              <w:pStyle w:val="5"/>
              <w:spacing w:before="173" w:line="229" w:lineRule="auto"/>
              <w:ind w:left="11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公开层级</w:t>
            </w:r>
          </w:p>
        </w:tc>
      </w:tr>
      <w:tr w14:paraId="395FEC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vAlign w:val="top"/>
          </w:tcPr>
          <w:p w14:paraId="1534B5BC">
            <w:pPr>
              <w:rPr>
                <w:rFonts w:ascii="Arial"/>
                <w:sz w:val="21"/>
              </w:rPr>
            </w:pP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6E615A03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top"/>
          </w:tcPr>
          <w:p w14:paraId="1B6C85B2">
            <w:pPr>
              <w:pStyle w:val="5"/>
              <w:spacing w:before="57" w:line="231" w:lineRule="auto"/>
              <w:ind w:left="104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一级</w:t>
            </w:r>
            <w:r>
              <w:rPr>
                <w:b/>
                <w:bCs/>
                <w:spacing w:val="4"/>
                <w:sz w:val="18"/>
                <w:szCs w:val="18"/>
              </w:rPr>
              <w:t>事项</w:t>
            </w:r>
          </w:p>
        </w:tc>
        <w:tc>
          <w:tcPr>
            <w:tcW w:w="1946" w:type="dxa"/>
            <w:vMerge w:val="continue"/>
            <w:tcBorders>
              <w:tl2br w:val="nil"/>
              <w:tr2bl w:val="nil"/>
            </w:tcBorders>
            <w:vAlign w:val="top"/>
          </w:tcPr>
          <w:p w14:paraId="79624D34">
            <w:pPr>
              <w:rPr>
                <w:rFonts w:ascii="Arial"/>
                <w:sz w:val="21"/>
              </w:rPr>
            </w:pPr>
          </w:p>
        </w:tc>
        <w:tc>
          <w:tcPr>
            <w:tcW w:w="2350" w:type="dxa"/>
            <w:vMerge w:val="continue"/>
            <w:tcBorders>
              <w:tl2br w:val="nil"/>
              <w:tr2bl w:val="nil"/>
            </w:tcBorders>
            <w:vAlign w:val="top"/>
          </w:tcPr>
          <w:p w14:paraId="08587412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0DE4B2F7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1C6E6987">
            <w:pPr>
              <w:rPr>
                <w:rFonts w:ascii="Arial"/>
                <w:sz w:val="21"/>
              </w:rPr>
            </w:pPr>
          </w:p>
        </w:tc>
        <w:tc>
          <w:tcPr>
            <w:tcW w:w="2905" w:type="dxa"/>
            <w:vMerge w:val="continue"/>
            <w:tcBorders>
              <w:tl2br w:val="nil"/>
              <w:tr2bl w:val="nil"/>
            </w:tcBorders>
            <w:vAlign w:val="top"/>
          </w:tcPr>
          <w:p w14:paraId="01257F4F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457CD810">
            <w:pPr>
              <w:pStyle w:val="5"/>
              <w:spacing w:before="56" w:line="232" w:lineRule="auto"/>
              <w:ind w:left="153" w:right="34" w:hanging="94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全社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1776BAB6">
            <w:pPr>
              <w:pStyle w:val="5"/>
              <w:spacing w:before="56" w:line="229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特定</w:t>
            </w:r>
          </w:p>
          <w:p w14:paraId="1CAAA19C">
            <w:pPr>
              <w:pStyle w:val="5"/>
              <w:spacing w:before="12" w:line="222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群体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54023945">
            <w:pPr>
              <w:pStyle w:val="5"/>
              <w:spacing w:before="175" w:line="229" w:lineRule="auto"/>
              <w:ind w:left="6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主动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7C659432">
            <w:pPr>
              <w:pStyle w:val="5"/>
              <w:spacing w:before="56" w:line="232" w:lineRule="auto"/>
              <w:ind w:left="156" w:right="33" w:hanging="95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依申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请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6BEFDC1A">
            <w:pPr>
              <w:pStyle w:val="5"/>
              <w:spacing w:before="56" w:line="232" w:lineRule="auto"/>
              <w:ind w:left="156" w:right="33" w:hanging="95"/>
              <w:rPr>
                <w:b/>
                <w:bCs/>
                <w:spacing w:val="4"/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县级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top"/>
          </w:tcPr>
          <w:p w14:paraId="250F192C">
            <w:pPr>
              <w:pStyle w:val="5"/>
              <w:spacing w:before="56" w:line="232" w:lineRule="auto"/>
              <w:ind w:left="156" w:right="33" w:hanging="95"/>
              <w:rPr>
                <w:rFonts w:hint="eastAsia" w:eastAsia="宋体"/>
                <w:b/>
                <w:bCs/>
                <w:spacing w:val="4"/>
                <w:sz w:val="18"/>
                <w:szCs w:val="18"/>
                <w:lang w:eastAsia="zh-CN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乡</w:t>
            </w:r>
            <w:r>
              <w:rPr>
                <w:rFonts w:hint="eastAsia"/>
                <w:b/>
                <w:bCs/>
                <w:spacing w:val="4"/>
                <w:sz w:val="18"/>
                <w:szCs w:val="18"/>
                <w:lang w:eastAsia="zh-CN"/>
              </w:rPr>
              <w:t>级</w:t>
            </w:r>
          </w:p>
        </w:tc>
      </w:tr>
      <w:tr w14:paraId="540673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CC196D9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</w:t>
            </w:r>
          </w:p>
        </w:tc>
        <w:tc>
          <w:tcPr>
            <w:tcW w:w="638" w:type="dxa"/>
            <w:vMerge w:val="restart"/>
            <w:tcBorders>
              <w:tl2br w:val="nil"/>
              <w:tr2bl w:val="nil"/>
            </w:tcBorders>
            <w:vAlign w:val="center"/>
          </w:tcPr>
          <w:p w14:paraId="296FF789">
            <w:pPr>
              <w:pStyle w:val="5"/>
              <w:spacing w:before="55" w:line="222" w:lineRule="auto"/>
              <w:ind w:left="12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部门信息公开目录</w:t>
            </w: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7A748DF1">
            <w:pPr>
              <w:pStyle w:val="5"/>
              <w:spacing w:before="56" w:line="224" w:lineRule="auto"/>
              <w:ind w:left="37"/>
              <w:jc w:val="center"/>
              <w:rPr>
                <w:rFonts w:hint="default" w:eastAsia="宋体"/>
                <w:spacing w:val="-1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政府信息公</w:t>
            </w:r>
            <w:bookmarkStart w:id="1" w:name="_GoBack"/>
            <w:bookmarkEnd w:id="1"/>
            <w:r>
              <w:rPr>
                <w:rFonts w:hint="eastAsia"/>
                <w:spacing w:val="-1"/>
                <w:lang w:val="en-US" w:eastAsia="zh-CN"/>
              </w:rPr>
              <w:t>开指南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348989B3">
            <w:pPr>
              <w:pStyle w:val="5"/>
              <w:spacing w:before="55" w:line="222" w:lineRule="auto"/>
              <w:ind w:left="3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国家税务总局大余县税务局信息公开指南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2E62C648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7283CE28">
            <w:pPr>
              <w:pStyle w:val="5"/>
              <w:spacing w:line="223" w:lineRule="auto"/>
              <w:ind w:left="3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D1E5F75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6784A872">
            <w:pPr>
              <w:pStyle w:val="5"/>
              <w:spacing w:before="7" w:line="235" w:lineRule="auto"/>
              <w:ind w:left="113" w:leftChars="0" w:right="85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4215F368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/>
                <w:spacing w:val="-4"/>
                <w:lang w:val="en-US" w:eastAsia="zh-CN"/>
              </w:rPr>
              <w:t>县税务局</w:t>
            </w:r>
          </w:p>
        </w:tc>
        <w:tc>
          <w:tcPr>
            <w:tcW w:w="2905" w:type="dxa"/>
            <w:tcBorders>
              <w:bottom w:val="single" w:color="000000" w:sz="6" w:space="0"/>
            </w:tcBorders>
            <w:vAlign w:val="center"/>
          </w:tcPr>
          <w:p w14:paraId="41EE8CAD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0972EDDE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365C6890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0B6EE770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7784649F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6214B935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81E2151">
            <w:pPr>
              <w:pStyle w:val="5"/>
              <w:spacing w:before="10" w:line="181" w:lineRule="auto"/>
              <w:ind w:left="53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DFC2DE2">
            <w:pPr>
              <w:pStyle w:val="5"/>
              <w:spacing w:before="55" w:line="241" w:lineRule="auto"/>
              <w:ind w:left="209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3839ABD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138B6F5">
            <w:pPr>
              <w:pStyle w:val="5"/>
              <w:spacing w:before="55" w:line="241" w:lineRule="auto"/>
              <w:ind w:left="209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0403B71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0F76014">
            <w:pPr>
              <w:pStyle w:val="5"/>
              <w:spacing w:before="55" w:line="241" w:lineRule="auto"/>
              <w:ind w:left="210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5B0867E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6D27D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96C1D4A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center"/>
          </w:tcPr>
          <w:p w14:paraId="2383BF7C">
            <w:pPr>
              <w:pStyle w:val="5"/>
              <w:spacing w:before="55" w:line="222" w:lineRule="auto"/>
              <w:ind w:left="123"/>
              <w:jc w:val="both"/>
              <w:rPr>
                <w:rFonts w:hint="eastAsia" w:ascii="Arial"/>
                <w:sz w:val="21"/>
                <w:lang w:val="en-US" w:eastAsia="zh-CN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4B71B606">
            <w:pPr>
              <w:pStyle w:val="5"/>
              <w:spacing w:before="56" w:line="224" w:lineRule="auto"/>
              <w:ind w:left="37"/>
              <w:jc w:val="center"/>
              <w:rPr>
                <w:rFonts w:hint="default" w:eastAsia="宋体"/>
                <w:spacing w:val="-1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年度报告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3920A54C">
            <w:pPr>
              <w:pStyle w:val="5"/>
              <w:numPr>
                <w:ilvl w:val="0"/>
                <w:numId w:val="0"/>
              </w:numPr>
              <w:spacing w:before="55" w:line="222" w:lineRule="auto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包括法治政府建设情况报告、信息公开工作年度报告、行政执法统计年报等内容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0250C8F7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5D7F22C2">
            <w:pPr>
              <w:pStyle w:val="5"/>
              <w:spacing w:line="223" w:lineRule="auto"/>
              <w:ind w:left="3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4914E012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545C3C70">
            <w:pPr>
              <w:pStyle w:val="5"/>
              <w:spacing w:before="7" w:line="235" w:lineRule="auto"/>
              <w:ind w:left="113" w:leftChars="0" w:right="85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E2FEB0C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/>
                <w:spacing w:val="-4"/>
                <w:lang w:val="en-US" w:eastAsia="zh-CN"/>
              </w:rPr>
              <w:t>县税务局</w:t>
            </w:r>
          </w:p>
        </w:tc>
        <w:tc>
          <w:tcPr>
            <w:tcW w:w="2905" w:type="dxa"/>
            <w:tcBorders>
              <w:bottom w:val="single" w:color="000000" w:sz="6" w:space="0"/>
            </w:tcBorders>
            <w:vAlign w:val="center"/>
          </w:tcPr>
          <w:p w14:paraId="71904DD8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10379D45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261A491A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26D13DDD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27F89CBD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3A45D11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FD49597">
            <w:pPr>
              <w:pStyle w:val="5"/>
              <w:spacing w:before="10" w:line="181" w:lineRule="auto"/>
              <w:ind w:left="53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242E456">
            <w:pPr>
              <w:pStyle w:val="5"/>
              <w:spacing w:before="55" w:line="241" w:lineRule="auto"/>
              <w:ind w:left="209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6C6029ED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D74F15A">
            <w:pPr>
              <w:pStyle w:val="5"/>
              <w:spacing w:before="55" w:line="241" w:lineRule="auto"/>
              <w:ind w:left="209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3E53066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2AE66DB">
            <w:pPr>
              <w:pStyle w:val="5"/>
              <w:spacing w:before="55" w:line="241" w:lineRule="auto"/>
              <w:ind w:left="210" w:left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79B7A34D">
            <w:pPr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7D289A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7D39651B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bookmarkStart w:id="0" w:name="OLE_LINK1" w:colFirst="4" w:colLast="13"/>
            <w:r>
              <w:rPr>
                <w:rFonts w:hint="eastAsia"/>
                <w:sz w:val="21"/>
                <w:lang w:val="en-US" w:eastAsia="zh-CN"/>
              </w:rPr>
              <w:t>3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center"/>
          </w:tcPr>
          <w:p w14:paraId="7675CC8A">
            <w:pPr>
              <w:pStyle w:val="5"/>
              <w:spacing w:before="55" w:line="222" w:lineRule="auto"/>
              <w:ind w:left="123"/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41" w:type="dxa"/>
            <w:vMerge w:val="restart"/>
            <w:tcBorders>
              <w:tl2br w:val="nil"/>
              <w:tr2bl w:val="nil"/>
            </w:tcBorders>
            <w:vAlign w:val="center"/>
          </w:tcPr>
          <w:p w14:paraId="76E53FA8">
            <w:pPr>
              <w:pStyle w:val="5"/>
              <w:spacing w:before="56" w:line="224" w:lineRule="auto"/>
              <w:ind w:left="37"/>
              <w:jc w:val="center"/>
              <w:rPr>
                <w:spacing w:val="-1"/>
              </w:rPr>
            </w:pPr>
            <w:r>
              <w:rPr>
                <w:spacing w:val="-1"/>
              </w:rPr>
              <w:t>概况</w:t>
            </w:r>
          </w:p>
          <w:p w14:paraId="300F5CC2">
            <w:pPr>
              <w:pStyle w:val="5"/>
              <w:spacing w:before="56" w:line="224" w:lineRule="auto"/>
              <w:ind w:left="37"/>
              <w:jc w:val="center"/>
            </w:pPr>
            <w:r>
              <w:rPr>
                <w:spacing w:val="-1"/>
              </w:rPr>
              <w:t>信息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42553C88">
            <w:pPr>
              <w:pStyle w:val="5"/>
              <w:spacing w:before="55" w:line="222" w:lineRule="auto"/>
              <w:ind w:left="30"/>
              <w:jc w:val="both"/>
            </w:pPr>
            <w:r>
              <w:rPr>
                <w:rFonts w:hint="eastAsia"/>
                <w:lang w:val="en-US" w:eastAsia="zh-CN"/>
              </w:rPr>
              <w:t>机构</w:t>
            </w:r>
            <w:r>
              <w:t>职能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2CEE7738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7E4C29D1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5470BB86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08477D79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AB0A23B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default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县税务局</w:t>
            </w:r>
          </w:p>
        </w:tc>
        <w:tc>
          <w:tcPr>
            <w:tcW w:w="2905" w:type="dxa"/>
            <w:tcBorders>
              <w:bottom w:val="single" w:color="000000" w:sz="6" w:space="0"/>
            </w:tcBorders>
            <w:vAlign w:val="center"/>
          </w:tcPr>
          <w:p w14:paraId="4D167644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1C50565B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4F188573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26F56147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5650E5B7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180AB9A6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38C8CC1">
            <w:pPr>
              <w:pStyle w:val="5"/>
              <w:spacing w:before="10" w:line="181" w:lineRule="auto"/>
              <w:ind w:left="5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137FBF1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4BAE7B5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4F12AE9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962E71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1306232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FBCDBE2">
            <w:pPr>
              <w:jc w:val="center"/>
              <w:rPr>
                <w:rFonts w:ascii="Arial"/>
                <w:sz w:val="21"/>
              </w:rPr>
            </w:pPr>
          </w:p>
        </w:tc>
      </w:tr>
      <w:bookmarkEnd w:id="0"/>
      <w:tr w14:paraId="188EB6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6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2952E16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4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472D0B6C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l2br w:val="nil"/>
              <w:tr2bl w:val="nil"/>
            </w:tcBorders>
            <w:vAlign w:val="top"/>
          </w:tcPr>
          <w:p w14:paraId="3D1573B8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4782361E">
            <w:pPr>
              <w:pStyle w:val="5"/>
              <w:spacing w:before="10" w:line="222" w:lineRule="auto"/>
              <w:ind w:left="31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领导信息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4F00DC91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公开条例》（国务院令第</w:t>
            </w:r>
          </w:p>
          <w:p w14:paraId="12E05CFC">
            <w:pPr>
              <w:pStyle w:val="5"/>
              <w:spacing w:line="223" w:lineRule="auto"/>
              <w:ind w:left="37"/>
              <w:jc w:val="both"/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54FFFA9B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589168D5">
            <w:pPr>
              <w:pStyle w:val="5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3C2E72F">
            <w:pPr>
              <w:spacing w:before="55" w:line="223" w:lineRule="auto"/>
              <w:ind w:left="125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zh-CN" w:bidi="ar-SA"/>
              </w:rPr>
              <w:t>县税务局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3CA99FD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47E8556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02C0C859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08536CAF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4A9C2B32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3B8DE1AD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22B1788">
            <w:pPr>
              <w:pStyle w:val="5"/>
              <w:spacing w:before="8" w:line="195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4489E4A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12AB62D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E43ED21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41F7997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225C7C1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F476BD7">
            <w:pPr>
              <w:jc w:val="center"/>
              <w:rPr>
                <w:rFonts w:ascii="Arial"/>
                <w:sz w:val="21"/>
              </w:rPr>
            </w:pPr>
          </w:p>
        </w:tc>
      </w:tr>
      <w:tr w14:paraId="6D921D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DF5C153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5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74E262DA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64B53199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工作动态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5B04FA42">
            <w:pPr>
              <w:spacing w:line="397" w:lineRule="auto"/>
              <w:jc w:val="both"/>
              <w:rPr>
                <w:rFonts w:ascii="Arial"/>
                <w:sz w:val="21"/>
              </w:rPr>
            </w:pPr>
          </w:p>
          <w:p w14:paraId="3318EC22">
            <w:pPr>
              <w:pStyle w:val="5"/>
              <w:spacing w:before="55" w:line="222" w:lineRule="auto"/>
              <w:ind w:left="42"/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spacing w:val="-1"/>
              </w:rPr>
              <w:t>1.</w:t>
            </w:r>
            <w:r>
              <w:rPr>
                <w:rFonts w:hint="eastAsia"/>
                <w:spacing w:val="-1"/>
                <w:lang w:val="en-US" w:eastAsia="zh-CN"/>
              </w:rPr>
              <w:t>本单位工作动态</w:t>
            </w:r>
          </w:p>
          <w:p w14:paraId="4F75BC04">
            <w:pPr>
              <w:pStyle w:val="5"/>
              <w:spacing w:before="8" w:line="222" w:lineRule="auto"/>
              <w:ind w:left="31"/>
              <w:jc w:val="both"/>
              <w:rPr>
                <w:rFonts w:hint="eastAsia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2.</w:t>
            </w:r>
            <w:r>
              <w:rPr>
                <w:rFonts w:hint="eastAsia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税务机关履职相关的法律、法规、规章、规范性文件</w:t>
            </w:r>
          </w:p>
          <w:p w14:paraId="4E1D5389">
            <w:pPr>
              <w:pStyle w:val="5"/>
              <w:spacing w:before="8" w:line="222" w:lineRule="auto"/>
              <w:ind w:left="31"/>
              <w:jc w:val="both"/>
              <w:rPr>
                <w:rFonts w:hint="default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3.相关政策解读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2B96C097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 公开条例》（国务院令第</w:t>
            </w:r>
          </w:p>
          <w:p w14:paraId="36F3DF26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4C6919D8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6F1B0F07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2E7CFDC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/>
                <w:spacing w:val="-4"/>
                <w:lang w:val="en-US" w:eastAsia="zh-CN"/>
              </w:rPr>
              <w:t>县税务局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FD448B9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1259030B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54580537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1AE859E3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03052C28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161BA437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4077E01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F43071D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D39071E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5B410F1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2FD0AEC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5928A5B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29345937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428C7C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02983CA6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</w:t>
            </w:r>
          </w:p>
        </w:tc>
        <w:tc>
          <w:tcPr>
            <w:tcW w:w="638" w:type="dxa"/>
            <w:vMerge w:val="continue"/>
            <w:tcBorders>
              <w:tl2br w:val="nil"/>
              <w:tr2bl w:val="nil"/>
            </w:tcBorders>
            <w:vAlign w:val="top"/>
          </w:tcPr>
          <w:p w14:paraId="054DDD68">
            <w:pPr>
              <w:rPr>
                <w:rFonts w:ascii="Arial"/>
                <w:sz w:val="21"/>
              </w:rPr>
            </w:pPr>
          </w:p>
        </w:tc>
        <w:tc>
          <w:tcPr>
            <w:tcW w:w="1041" w:type="dxa"/>
            <w:tcBorders>
              <w:tl2br w:val="nil"/>
              <w:tr2bl w:val="nil"/>
            </w:tcBorders>
            <w:vAlign w:val="center"/>
          </w:tcPr>
          <w:p w14:paraId="7BCDB3D0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行政执法公示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15CAE3ED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本单位普法责任清单、行政执法数据等内容</w:t>
            </w:r>
          </w:p>
        </w:tc>
        <w:tc>
          <w:tcPr>
            <w:tcW w:w="2350" w:type="dxa"/>
            <w:tcBorders>
              <w:tl2br w:val="nil"/>
              <w:tr2bl w:val="nil"/>
            </w:tcBorders>
            <w:vAlign w:val="center"/>
          </w:tcPr>
          <w:p w14:paraId="2E00DF5A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 公开条例》（国务院令第</w:t>
            </w:r>
          </w:p>
          <w:p w14:paraId="489E7A0D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711号）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2A4476F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32A82B2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5FB6A4E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rFonts w:hint="eastAsia"/>
                <w:spacing w:val="-4"/>
                <w:lang w:val="en-US" w:eastAsia="zh-CN"/>
              </w:rPr>
              <w:t>县税务局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BC2192F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049F66DC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00FA7020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608AF801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■政务公开专区</w:t>
            </w:r>
          </w:p>
          <w:p w14:paraId="462434B0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1281ED0A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5478EDAC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4"/>
              </w:rPr>
              <w:t>■其他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FE0066F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3AC3D9F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ABC901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BA573FF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0808F6FC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7E26DDB5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</w:tbl>
    <w:p w14:paraId="3817347C">
      <w:pPr>
        <w:rPr>
          <w:rFonts w:ascii="Arial"/>
          <w:sz w:val="21"/>
        </w:rPr>
      </w:pPr>
    </w:p>
    <w:sectPr>
      <w:headerReference r:id="rId5" w:type="default"/>
      <w:pgSz w:w="16837" w:h="11905"/>
      <w:pgMar w:top="400" w:right="1157" w:bottom="0" w:left="1072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7DE92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zdmNmNkMzU2NTg1NWYwOTcxMDQwMjNjNzY2YTRhMzkifQ=="/>
  </w:docVars>
  <w:rsids>
    <w:rsidRoot w:val="00000000"/>
    <w:rsid w:val="027D460C"/>
    <w:rsid w:val="089F6FB8"/>
    <w:rsid w:val="08E43623"/>
    <w:rsid w:val="11627900"/>
    <w:rsid w:val="167916B1"/>
    <w:rsid w:val="195750A8"/>
    <w:rsid w:val="20A55E6A"/>
    <w:rsid w:val="23CE2152"/>
    <w:rsid w:val="26BC17D3"/>
    <w:rsid w:val="2AD305E8"/>
    <w:rsid w:val="2B842AF5"/>
    <w:rsid w:val="39AF22BF"/>
    <w:rsid w:val="4404683C"/>
    <w:rsid w:val="4E020162"/>
    <w:rsid w:val="4FD46ECD"/>
    <w:rsid w:val="5547650A"/>
    <w:rsid w:val="56674EBC"/>
    <w:rsid w:val="73396415"/>
    <w:rsid w:val="7495218C"/>
    <w:rsid w:val="77137DEC"/>
    <w:rsid w:val="777728A5"/>
    <w:rsid w:val="7BDF4D26"/>
    <w:rsid w:val="7E1409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1028</Words>
  <Characters>1049</Characters>
  <TotalTime>3</TotalTime>
  <ScaleCrop>false</ScaleCrop>
  <LinksUpToDate>false</LinksUpToDate>
  <CharactersWithSpaces>1189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2025-07-30T09:46:00Z</dcterms:created>
  <dc:creator>Administrator</dc:creator>
  <cp:lastModifiedBy>Administrator</cp:lastModifiedBy>
  <dcterms:modified xsi:type="dcterms:W3CDTF">2025-08-26T06:53:47Z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2025-08-11T10:21:43Z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89A1DFC8EFF9479D9E1FB7C3C74F4375_13</vt:lpwstr>
  </property>
</Properties>
</file>