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479F63">
      <w:pPr>
        <w:spacing w:before="16"/>
      </w:pPr>
    </w:p>
    <w:p w14:paraId="1245CD9C">
      <w:pPr>
        <w:spacing w:before="16"/>
      </w:pPr>
    </w:p>
    <w:p w14:paraId="5D8B2CBC">
      <w:pPr>
        <w:spacing w:before="16"/>
        <w:jc w:val="center"/>
      </w:pPr>
      <w:r>
        <w:rPr>
          <w:rFonts w:hint="eastAsia"/>
          <w:b/>
          <w:bCs/>
          <w:sz w:val="34"/>
          <w:szCs w:val="34"/>
          <w:lang w:eastAsia="zh-CN"/>
        </w:rPr>
        <w:t>大余县</w:t>
      </w:r>
      <w:r>
        <w:rPr>
          <w:rFonts w:hint="eastAsia"/>
          <w:b/>
          <w:bCs/>
          <w:sz w:val="34"/>
          <w:szCs w:val="34"/>
          <w:lang w:val="en-US" w:eastAsia="zh-CN"/>
        </w:rPr>
        <w:t>审计局</w:t>
      </w:r>
      <w:r>
        <w:rPr>
          <w:b/>
          <w:bCs/>
          <w:sz w:val="34"/>
          <w:szCs w:val="34"/>
        </w:rPr>
        <w:t>政务公开标准目录</w:t>
      </w:r>
    </w:p>
    <w:tbl>
      <w:tblPr>
        <w:tblStyle w:val="4"/>
        <w:tblW w:w="1465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7"/>
        <w:gridCol w:w="691"/>
        <w:gridCol w:w="988"/>
        <w:gridCol w:w="1946"/>
        <w:gridCol w:w="2421"/>
        <w:gridCol w:w="910"/>
        <w:gridCol w:w="981"/>
        <w:gridCol w:w="2905"/>
        <w:gridCol w:w="525"/>
        <w:gridCol w:w="528"/>
        <w:gridCol w:w="525"/>
        <w:gridCol w:w="528"/>
        <w:gridCol w:w="525"/>
        <w:gridCol w:w="536"/>
      </w:tblGrid>
      <w:tr w14:paraId="541276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restart"/>
            <w:tcBorders>
              <w:tl2br w:val="nil"/>
              <w:tr2bl w:val="nil"/>
            </w:tcBorders>
            <w:vAlign w:val="top"/>
          </w:tcPr>
          <w:p w14:paraId="792496D6">
            <w:pPr>
              <w:spacing w:line="379" w:lineRule="auto"/>
              <w:jc w:val="center"/>
              <w:rPr>
                <w:rFonts w:ascii="Arial"/>
                <w:sz w:val="21"/>
              </w:rPr>
            </w:pPr>
          </w:p>
          <w:p w14:paraId="4F20F263">
            <w:pPr>
              <w:pStyle w:val="5"/>
              <w:spacing w:before="58" w:line="230" w:lineRule="auto"/>
              <w:ind w:left="104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序号</w:t>
            </w:r>
          </w:p>
        </w:tc>
        <w:tc>
          <w:tcPr>
            <w:tcW w:w="691" w:type="dxa"/>
            <w:vMerge w:val="restart"/>
            <w:tcBorders>
              <w:tl2br w:val="nil"/>
              <w:tr2bl w:val="nil"/>
            </w:tcBorders>
            <w:vAlign w:val="top"/>
          </w:tcPr>
          <w:p w14:paraId="70E98B8B">
            <w:pPr>
              <w:spacing w:line="262" w:lineRule="auto"/>
              <w:jc w:val="center"/>
              <w:rPr>
                <w:rFonts w:ascii="Arial"/>
                <w:sz w:val="21"/>
              </w:rPr>
            </w:pPr>
          </w:p>
          <w:p w14:paraId="72E3DCA2">
            <w:pPr>
              <w:pStyle w:val="5"/>
              <w:spacing w:before="58" w:line="230" w:lineRule="auto"/>
              <w:ind w:left="106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pacing w:val="1"/>
                <w:sz w:val="18"/>
                <w:szCs w:val="18"/>
              </w:rPr>
              <w:t>公开</w:t>
            </w:r>
          </w:p>
          <w:p w14:paraId="3CD2C716">
            <w:pPr>
              <w:pStyle w:val="5"/>
              <w:spacing w:before="11" w:line="229" w:lineRule="auto"/>
              <w:ind w:left="10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类别</w:t>
            </w:r>
          </w:p>
        </w:tc>
        <w:tc>
          <w:tcPr>
            <w:tcW w:w="988" w:type="dxa"/>
            <w:tcBorders>
              <w:tl2br w:val="nil"/>
              <w:tr2bl w:val="nil"/>
            </w:tcBorders>
            <w:vAlign w:val="top"/>
          </w:tcPr>
          <w:p w14:paraId="177CA59B">
            <w:pPr>
              <w:pStyle w:val="5"/>
              <w:spacing w:before="174" w:line="229" w:lineRule="auto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公开事项</w:t>
            </w:r>
          </w:p>
        </w:tc>
        <w:tc>
          <w:tcPr>
            <w:tcW w:w="1946" w:type="dxa"/>
            <w:vMerge w:val="restart"/>
            <w:tcBorders>
              <w:tl2br w:val="nil"/>
              <w:tr2bl w:val="nil"/>
            </w:tcBorders>
            <w:vAlign w:val="top"/>
          </w:tcPr>
          <w:p w14:paraId="502908BC">
            <w:pPr>
              <w:spacing w:line="262" w:lineRule="auto"/>
              <w:rPr>
                <w:rFonts w:ascii="Arial"/>
                <w:sz w:val="21"/>
              </w:rPr>
            </w:pPr>
          </w:p>
          <w:p w14:paraId="2AE7D039">
            <w:pPr>
              <w:pStyle w:val="5"/>
              <w:spacing w:before="58" w:line="229" w:lineRule="auto"/>
              <w:ind w:left="696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公开内容</w:t>
            </w:r>
          </w:p>
          <w:p w14:paraId="69573406">
            <w:pPr>
              <w:pStyle w:val="5"/>
              <w:spacing w:before="12" w:line="229" w:lineRule="auto"/>
              <w:ind w:left="700"/>
              <w:rPr>
                <w:sz w:val="18"/>
                <w:szCs w:val="18"/>
              </w:rPr>
            </w:pPr>
            <w:r>
              <w:rPr>
                <w:b/>
                <w:bCs/>
                <w:spacing w:val="2"/>
                <w:sz w:val="18"/>
                <w:szCs w:val="18"/>
              </w:rPr>
              <w:t>（要素）</w:t>
            </w:r>
          </w:p>
        </w:tc>
        <w:tc>
          <w:tcPr>
            <w:tcW w:w="2421" w:type="dxa"/>
            <w:vMerge w:val="restart"/>
            <w:tcBorders>
              <w:tl2br w:val="nil"/>
              <w:tr2bl w:val="nil"/>
            </w:tcBorders>
            <w:vAlign w:val="top"/>
          </w:tcPr>
          <w:p w14:paraId="633EF9E0">
            <w:pPr>
              <w:spacing w:line="379" w:lineRule="auto"/>
              <w:rPr>
                <w:rFonts w:ascii="Arial"/>
                <w:sz w:val="21"/>
              </w:rPr>
            </w:pPr>
          </w:p>
          <w:p w14:paraId="3A489F0D">
            <w:pPr>
              <w:pStyle w:val="5"/>
              <w:spacing w:before="58" w:line="228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公开依据</w:t>
            </w:r>
          </w:p>
        </w:tc>
        <w:tc>
          <w:tcPr>
            <w:tcW w:w="910" w:type="dxa"/>
            <w:vMerge w:val="restart"/>
            <w:tcBorders>
              <w:tl2br w:val="nil"/>
              <w:tr2bl w:val="nil"/>
            </w:tcBorders>
            <w:vAlign w:val="top"/>
          </w:tcPr>
          <w:p w14:paraId="01D91379">
            <w:pPr>
              <w:spacing w:line="379" w:lineRule="auto"/>
              <w:rPr>
                <w:rFonts w:ascii="Arial"/>
                <w:sz w:val="21"/>
              </w:rPr>
            </w:pPr>
          </w:p>
          <w:p w14:paraId="5E5E7EDC">
            <w:pPr>
              <w:pStyle w:val="5"/>
              <w:spacing w:before="58" w:line="229" w:lineRule="auto"/>
              <w:ind w:left="7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公开时限</w:t>
            </w:r>
          </w:p>
        </w:tc>
        <w:tc>
          <w:tcPr>
            <w:tcW w:w="981" w:type="dxa"/>
            <w:vMerge w:val="restart"/>
            <w:tcBorders>
              <w:tl2br w:val="nil"/>
              <w:tr2bl w:val="nil"/>
            </w:tcBorders>
            <w:vAlign w:val="top"/>
          </w:tcPr>
          <w:p w14:paraId="2F859BCA">
            <w:pPr>
              <w:spacing w:line="379" w:lineRule="auto"/>
              <w:rPr>
                <w:rFonts w:ascii="Arial"/>
                <w:sz w:val="21"/>
              </w:rPr>
            </w:pPr>
          </w:p>
          <w:p w14:paraId="650728AD">
            <w:pPr>
              <w:pStyle w:val="5"/>
              <w:spacing w:before="58" w:line="230" w:lineRule="auto"/>
              <w:ind w:left="75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公开主体</w:t>
            </w:r>
          </w:p>
        </w:tc>
        <w:tc>
          <w:tcPr>
            <w:tcW w:w="2905" w:type="dxa"/>
            <w:vMerge w:val="restart"/>
            <w:tcBorders>
              <w:tl2br w:val="nil"/>
              <w:tr2bl w:val="nil"/>
            </w:tcBorders>
            <w:vAlign w:val="top"/>
          </w:tcPr>
          <w:p w14:paraId="39391D0A">
            <w:pPr>
              <w:spacing w:line="378" w:lineRule="auto"/>
              <w:rPr>
                <w:rFonts w:ascii="Arial"/>
                <w:sz w:val="21"/>
              </w:rPr>
            </w:pPr>
          </w:p>
          <w:p w14:paraId="00388BC8">
            <w:pPr>
              <w:pStyle w:val="5"/>
              <w:spacing w:before="59" w:line="229" w:lineRule="auto"/>
              <w:ind w:left="666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公开渠道和载体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4908F36E">
            <w:pPr>
              <w:pStyle w:val="5"/>
              <w:spacing w:before="173" w:line="229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公开对象</w:t>
            </w:r>
          </w:p>
        </w:tc>
        <w:tc>
          <w:tcPr>
            <w:tcW w:w="1053" w:type="dxa"/>
            <w:gridSpan w:val="2"/>
            <w:tcBorders>
              <w:tl2br w:val="nil"/>
              <w:tr2bl w:val="nil"/>
            </w:tcBorders>
            <w:vAlign w:val="top"/>
          </w:tcPr>
          <w:p w14:paraId="3E129A03">
            <w:pPr>
              <w:pStyle w:val="5"/>
              <w:spacing w:before="173" w:line="230" w:lineRule="auto"/>
              <w:ind w:left="113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公开方式</w:t>
            </w:r>
          </w:p>
        </w:tc>
        <w:tc>
          <w:tcPr>
            <w:tcW w:w="1061" w:type="dxa"/>
            <w:gridSpan w:val="2"/>
            <w:tcBorders>
              <w:tl2br w:val="nil"/>
              <w:tr2bl w:val="nil"/>
            </w:tcBorders>
            <w:vAlign w:val="top"/>
          </w:tcPr>
          <w:p w14:paraId="7061F2C9">
            <w:pPr>
              <w:pStyle w:val="5"/>
              <w:spacing w:before="173" w:line="229" w:lineRule="auto"/>
              <w:ind w:left="114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公开层级</w:t>
            </w:r>
          </w:p>
        </w:tc>
      </w:tr>
      <w:tr w14:paraId="51A77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47" w:type="dxa"/>
            <w:vMerge w:val="continue"/>
            <w:tcBorders>
              <w:tl2br w:val="nil"/>
              <w:tr2bl w:val="nil"/>
            </w:tcBorders>
            <w:vAlign w:val="top"/>
          </w:tcPr>
          <w:p w14:paraId="0D3B0E5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44D3F8E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top"/>
          </w:tcPr>
          <w:p w14:paraId="1CE5751E">
            <w:pPr>
              <w:pStyle w:val="5"/>
              <w:spacing w:before="57" w:line="231" w:lineRule="auto"/>
              <w:ind w:left="104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一级</w:t>
            </w:r>
            <w:r>
              <w:rPr>
                <w:b/>
                <w:bCs/>
                <w:spacing w:val="4"/>
                <w:sz w:val="18"/>
                <w:szCs w:val="18"/>
              </w:rPr>
              <w:t>事项</w:t>
            </w:r>
          </w:p>
        </w:tc>
        <w:tc>
          <w:tcPr>
            <w:tcW w:w="1946" w:type="dxa"/>
            <w:vMerge w:val="continue"/>
            <w:tcBorders>
              <w:tl2br w:val="nil"/>
              <w:tr2bl w:val="nil"/>
            </w:tcBorders>
            <w:vAlign w:val="top"/>
          </w:tcPr>
          <w:p w14:paraId="4EEA83ED">
            <w:pPr>
              <w:rPr>
                <w:rFonts w:ascii="Arial"/>
                <w:sz w:val="21"/>
              </w:rPr>
            </w:pPr>
          </w:p>
        </w:tc>
        <w:tc>
          <w:tcPr>
            <w:tcW w:w="2421" w:type="dxa"/>
            <w:vMerge w:val="continue"/>
            <w:tcBorders>
              <w:tl2br w:val="nil"/>
              <w:tr2bl w:val="nil"/>
            </w:tcBorders>
            <w:vAlign w:val="top"/>
          </w:tcPr>
          <w:p w14:paraId="6F1EF883"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l2br w:val="nil"/>
              <w:tr2bl w:val="nil"/>
            </w:tcBorders>
            <w:vAlign w:val="top"/>
          </w:tcPr>
          <w:p w14:paraId="06D35F69">
            <w:pPr>
              <w:rPr>
                <w:rFonts w:ascii="Arial"/>
                <w:sz w:val="21"/>
              </w:rPr>
            </w:pPr>
          </w:p>
        </w:tc>
        <w:tc>
          <w:tcPr>
            <w:tcW w:w="981" w:type="dxa"/>
            <w:vMerge w:val="continue"/>
            <w:tcBorders>
              <w:tl2br w:val="nil"/>
              <w:tr2bl w:val="nil"/>
            </w:tcBorders>
            <w:vAlign w:val="top"/>
          </w:tcPr>
          <w:p w14:paraId="193EA9CB">
            <w:pPr>
              <w:rPr>
                <w:rFonts w:ascii="Arial"/>
                <w:sz w:val="21"/>
              </w:rPr>
            </w:pPr>
          </w:p>
        </w:tc>
        <w:tc>
          <w:tcPr>
            <w:tcW w:w="2905" w:type="dxa"/>
            <w:vMerge w:val="continue"/>
            <w:tcBorders>
              <w:tl2br w:val="nil"/>
              <w:tr2bl w:val="nil"/>
            </w:tcBorders>
            <w:vAlign w:val="top"/>
          </w:tcPr>
          <w:p w14:paraId="3D62674E"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442F2B12">
            <w:pPr>
              <w:pStyle w:val="5"/>
              <w:spacing w:before="56" w:line="232" w:lineRule="auto"/>
              <w:ind w:left="153" w:right="34" w:hanging="94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全社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2932D4B9">
            <w:pPr>
              <w:pStyle w:val="5"/>
              <w:spacing w:before="56" w:line="229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特定</w:t>
            </w:r>
          </w:p>
          <w:p w14:paraId="3DE3845F">
            <w:pPr>
              <w:pStyle w:val="5"/>
              <w:spacing w:before="12" w:line="222" w:lineRule="auto"/>
              <w:ind w:left="59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群体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47B70CC">
            <w:pPr>
              <w:pStyle w:val="5"/>
              <w:spacing w:before="175" w:line="229" w:lineRule="auto"/>
              <w:ind w:left="6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主动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top"/>
          </w:tcPr>
          <w:p w14:paraId="1598E1F3">
            <w:pPr>
              <w:pStyle w:val="5"/>
              <w:spacing w:before="56" w:line="232" w:lineRule="auto"/>
              <w:ind w:left="156" w:right="33" w:hanging="95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依申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</w:rPr>
              <w:t>请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top"/>
          </w:tcPr>
          <w:p w14:paraId="3AD0FF22">
            <w:pPr>
              <w:pStyle w:val="5"/>
              <w:spacing w:before="56" w:line="232" w:lineRule="auto"/>
              <w:ind w:left="156" w:right="33" w:hanging="95"/>
              <w:rPr>
                <w:b/>
                <w:bCs/>
                <w:spacing w:val="4"/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县级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top"/>
          </w:tcPr>
          <w:p w14:paraId="68F2B0AF">
            <w:pPr>
              <w:pStyle w:val="5"/>
              <w:spacing w:before="56" w:line="232" w:lineRule="auto"/>
              <w:ind w:left="156" w:right="33" w:hanging="95"/>
              <w:rPr>
                <w:rFonts w:hint="eastAsia" w:eastAsia="宋体"/>
                <w:b/>
                <w:bCs/>
                <w:spacing w:val="4"/>
                <w:sz w:val="18"/>
                <w:szCs w:val="18"/>
                <w:lang w:eastAsia="zh-CN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乡</w:t>
            </w:r>
            <w:r>
              <w:rPr>
                <w:rFonts w:hint="eastAsia"/>
                <w:b/>
                <w:bCs/>
                <w:spacing w:val="4"/>
                <w:sz w:val="18"/>
                <w:szCs w:val="18"/>
                <w:lang w:eastAsia="zh-CN"/>
              </w:rPr>
              <w:t>级</w:t>
            </w:r>
          </w:p>
        </w:tc>
      </w:tr>
      <w:tr w14:paraId="767290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7534AE5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1</w:t>
            </w:r>
          </w:p>
        </w:tc>
        <w:tc>
          <w:tcPr>
            <w:tcW w:w="691" w:type="dxa"/>
            <w:vMerge w:val="restart"/>
            <w:tcBorders>
              <w:tl2br w:val="nil"/>
              <w:tr2bl w:val="nil"/>
            </w:tcBorders>
            <w:vAlign w:val="center"/>
          </w:tcPr>
          <w:p w14:paraId="4CDE9CCB">
            <w:pPr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baseline"/>
            </w:pPr>
            <w:r>
              <w:rPr>
                <w:rFonts w:hint="default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 w:bidi="ar"/>
              </w:rPr>
              <w:t>法定主动公开内容</w:t>
            </w:r>
          </w:p>
          <w:p w14:paraId="574F29AD">
            <w:pPr>
              <w:pStyle w:val="5"/>
              <w:spacing w:before="55" w:line="222" w:lineRule="auto"/>
              <w:ind w:left="123"/>
              <w:jc w:val="both"/>
              <w:rPr>
                <w:rFonts w:hint="default"/>
                <w:lang w:val="en-US"/>
              </w:rPr>
            </w:pPr>
          </w:p>
        </w:tc>
        <w:tc>
          <w:tcPr>
            <w:tcW w:w="988" w:type="dxa"/>
            <w:vMerge w:val="restart"/>
            <w:tcBorders>
              <w:tl2br w:val="nil"/>
              <w:tr2bl w:val="nil"/>
            </w:tcBorders>
            <w:vAlign w:val="center"/>
          </w:tcPr>
          <w:p w14:paraId="0F9A8331">
            <w:pPr>
              <w:pStyle w:val="5"/>
              <w:spacing w:before="56" w:line="224" w:lineRule="auto"/>
              <w:ind w:left="37"/>
              <w:jc w:val="center"/>
              <w:rPr>
                <w:spacing w:val="-1"/>
              </w:rPr>
            </w:pPr>
            <w:r>
              <w:rPr>
                <w:spacing w:val="-1"/>
              </w:rPr>
              <w:t>概况</w:t>
            </w:r>
          </w:p>
          <w:p w14:paraId="72ECE94A">
            <w:pPr>
              <w:pStyle w:val="5"/>
              <w:spacing w:before="56" w:line="224" w:lineRule="auto"/>
              <w:ind w:left="37"/>
              <w:jc w:val="center"/>
            </w:pPr>
            <w:r>
              <w:rPr>
                <w:spacing w:val="-1"/>
              </w:rPr>
              <w:t>信息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4AE44BB">
            <w:pPr>
              <w:pStyle w:val="5"/>
              <w:spacing w:before="55" w:line="222" w:lineRule="auto"/>
              <w:ind w:left="30"/>
              <w:jc w:val="both"/>
            </w:pPr>
            <w:r>
              <w:t>本部门主要职能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6B537198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9131650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750223EB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BACCFA7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hint="default"/>
                <w:spacing w:val="-4"/>
                <w:sz w:val="15"/>
                <w:szCs w:val="15"/>
                <w:lang w:val="en-US" w:eastAsia="zh-CN"/>
              </w:rPr>
            </w:pPr>
            <w:r>
              <w:rPr>
                <w:rFonts w:hint="eastAsia" w:ascii="Arial" w:hAnsi="Arial" w:eastAsia="Arial" w:cs="Arial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  <w:t>县审计局</w:t>
            </w:r>
          </w:p>
        </w:tc>
        <w:tc>
          <w:tcPr>
            <w:tcW w:w="2905" w:type="dxa"/>
            <w:tcBorders>
              <w:bottom w:val="single" w:color="000000" w:sz="6" w:space="0"/>
            </w:tcBorders>
            <w:vAlign w:val="center"/>
          </w:tcPr>
          <w:p w14:paraId="143A01FB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26BF3E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3A84FCF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F0DD9E9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AAA36A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4876B3A2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0E8F04E">
            <w:pPr>
              <w:pStyle w:val="5"/>
              <w:spacing w:before="10" w:line="181" w:lineRule="auto"/>
              <w:ind w:left="5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05801CE6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DB5BE09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9F7202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19CB960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7DDC6A4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AE22A77">
            <w:pPr>
              <w:jc w:val="center"/>
              <w:rPr>
                <w:rFonts w:ascii="Arial"/>
                <w:sz w:val="21"/>
              </w:rPr>
            </w:pPr>
          </w:p>
        </w:tc>
      </w:tr>
      <w:tr w14:paraId="6AF7C5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CDFC0F7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2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2C7AE4C5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vMerge w:val="continue"/>
            <w:tcBorders>
              <w:tl2br w:val="nil"/>
              <w:tr2bl w:val="nil"/>
            </w:tcBorders>
            <w:vAlign w:val="top"/>
          </w:tcPr>
          <w:p w14:paraId="54ACB7FB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3ABAB10">
            <w:pPr>
              <w:pStyle w:val="5"/>
              <w:spacing w:before="232" w:line="222" w:lineRule="auto"/>
              <w:ind w:left="42"/>
              <w:jc w:val="both"/>
            </w:pPr>
            <w:r>
              <w:rPr>
                <w:spacing w:val="-1"/>
              </w:rPr>
              <w:t>1.内设机构名称</w:t>
            </w:r>
          </w:p>
          <w:p w14:paraId="156924A0">
            <w:pPr>
              <w:pStyle w:val="5"/>
              <w:spacing w:before="11" w:line="224" w:lineRule="auto"/>
              <w:ind w:left="31"/>
              <w:jc w:val="both"/>
            </w:pPr>
            <w:r>
              <w:t>2.主要职责</w:t>
            </w:r>
          </w:p>
          <w:p w14:paraId="3F6A02A0">
            <w:pPr>
              <w:pStyle w:val="5"/>
              <w:spacing w:before="8" w:line="222" w:lineRule="auto"/>
              <w:ind w:left="33"/>
              <w:jc w:val="both"/>
            </w:pPr>
            <w:r>
              <w:t>3.负责人姓名</w:t>
            </w:r>
          </w:p>
          <w:p w14:paraId="22E61C96">
            <w:pPr>
              <w:pStyle w:val="5"/>
              <w:spacing w:before="10" w:line="225" w:lineRule="auto"/>
              <w:ind w:left="29"/>
              <w:jc w:val="both"/>
            </w:pPr>
            <w:r>
              <w:t>4.联系电话</w:t>
            </w:r>
          </w:p>
          <w:p w14:paraId="1FE66A1B">
            <w:pPr>
              <w:pStyle w:val="5"/>
              <w:spacing w:before="9" w:line="222" w:lineRule="auto"/>
              <w:ind w:left="33"/>
              <w:jc w:val="both"/>
            </w:pPr>
            <w:r>
              <w:t>5.办公地址</w:t>
            </w:r>
          </w:p>
          <w:p w14:paraId="272FF7C4">
            <w:pPr>
              <w:pStyle w:val="5"/>
              <w:spacing w:before="10" w:line="222" w:lineRule="auto"/>
              <w:ind w:left="31"/>
              <w:jc w:val="both"/>
            </w:pPr>
            <w:r>
              <w:t>6.办公时间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4B10BD27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3AEFD7C1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3DCD089F">
            <w:pPr>
              <w:pStyle w:val="5"/>
              <w:spacing w:before="7" w:line="236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C8D556F">
            <w:pPr>
              <w:spacing w:before="55" w:line="223" w:lineRule="auto"/>
              <w:ind w:left="125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019986E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736740A8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6EFA380B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1424738D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BF195B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4B88F4F4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46C1AB9C">
            <w:pPr>
              <w:pStyle w:val="5"/>
              <w:spacing w:before="8" w:line="19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5E76EF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53B1F97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4F5C31D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631DE8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A25696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34E2FBC6">
            <w:pPr>
              <w:jc w:val="center"/>
              <w:rPr>
                <w:rFonts w:ascii="Arial"/>
                <w:sz w:val="21"/>
              </w:rPr>
            </w:pPr>
          </w:p>
        </w:tc>
      </w:tr>
      <w:tr w14:paraId="400FFF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D5F311D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3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1544FC42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vMerge w:val="continue"/>
            <w:tcBorders>
              <w:tl2br w:val="nil"/>
              <w:tr2bl w:val="nil"/>
            </w:tcBorders>
            <w:vAlign w:val="top"/>
          </w:tcPr>
          <w:p w14:paraId="7B2B9FFA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26CE2C33">
            <w:pPr>
              <w:pStyle w:val="5"/>
              <w:spacing w:before="55" w:line="222" w:lineRule="auto"/>
              <w:ind w:left="42"/>
              <w:jc w:val="both"/>
            </w:pPr>
            <w:r>
              <w:rPr>
                <w:spacing w:val="-3"/>
              </w:rPr>
              <w:t>1.姓名</w:t>
            </w:r>
          </w:p>
          <w:p w14:paraId="6D5FA430">
            <w:pPr>
              <w:pStyle w:val="5"/>
              <w:spacing w:before="8" w:line="222" w:lineRule="auto"/>
              <w:ind w:left="31"/>
              <w:jc w:val="both"/>
            </w:pPr>
            <w:r>
              <w:t>2.职务</w:t>
            </w:r>
          </w:p>
          <w:p w14:paraId="623AB38E">
            <w:pPr>
              <w:pStyle w:val="5"/>
              <w:spacing w:before="11" w:line="223" w:lineRule="auto"/>
              <w:ind w:left="33"/>
              <w:jc w:val="both"/>
            </w:pPr>
            <w:r>
              <w:t>3.工作分工</w:t>
            </w:r>
          </w:p>
          <w:p w14:paraId="639E353B">
            <w:pPr>
              <w:pStyle w:val="5"/>
              <w:spacing w:before="8" w:line="222" w:lineRule="auto"/>
              <w:ind w:left="29"/>
              <w:jc w:val="both"/>
            </w:pPr>
            <w:r>
              <w:t>4.个人简历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0BE502DD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2FAA5BE3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FF5C434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3139F80">
            <w:pPr>
              <w:spacing w:before="56" w:line="223" w:lineRule="auto"/>
              <w:ind w:left="125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2E926D7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4340938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AB51B29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DAB8808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33FE024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0EE1D001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3E3309E4">
            <w:pPr>
              <w:pStyle w:val="5"/>
              <w:spacing w:before="8" w:line="192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96A8D56">
            <w:pPr>
              <w:pStyle w:val="5"/>
              <w:spacing w:before="56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E9F6C7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9165D6C">
            <w:pPr>
              <w:pStyle w:val="5"/>
              <w:spacing w:before="56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8702FF3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9FC5088">
            <w:pPr>
              <w:pStyle w:val="5"/>
              <w:spacing w:before="56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082ED1F">
            <w:pPr>
              <w:jc w:val="center"/>
              <w:rPr>
                <w:rFonts w:ascii="Arial"/>
                <w:sz w:val="21"/>
              </w:rPr>
            </w:pPr>
          </w:p>
        </w:tc>
      </w:tr>
      <w:tr w14:paraId="4F2339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56F0B74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4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6B9BDF67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vMerge w:val="continue"/>
            <w:tcBorders>
              <w:tl2br w:val="nil"/>
              <w:tr2bl w:val="nil"/>
            </w:tcBorders>
            <w:vAlign w:val="top"/>
          </w:tcPr>
          <w:p w14:paraId="37EB0445">
            <w:pPr>
              <w:pStyle w:val="5"/>
              <w:spacing w:before="55" w:line="222" w:lineRule="auto"/>
              <w:ind w:left="35"/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8E86B0D">
            <w:pPr>
              <w:pStyle w:val="5"/>
              <w:spacing w:before="55" w:line="222" w:lineRule="auto"/>
              <w:ind w:left="30"/>
              <w:jc w:val="both"/>
            </w:pPr>
            <w:r>
              <w:t>本部门人事任免信息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32DC3800">
            <w:pPr>
              <w:pStyle w:val="5"/>
              <w:spacing w:before="55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581967A">
            <w:pPr>
              <w:pStyle w:val="5"/>
              <w:spacing w:before="56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03DD37AF">
            <w:pPr>
              <w:pStyle w:val="5"/>
              <w:spacing w:before="9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C7940BE">
            <w:pPr>
              <w:spacing w:before="55" w:line="223" w:lineRule="auto"/>
              <w:ind w:left="125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7677C0AC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3C623F1D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64056829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A309A59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7B1F6BB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31157D42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8CA07FA">
            <w:pPr>
              <w:pStyle w:val="5"/>
              <w:spacing w:before="9" w:line="188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308323E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DD6C94E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9571874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7B8679D6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39EB5BA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95847B7">
            <w:pPr>
              <w:jc w:val="center"/>
              <w:rPr>
                <w:rFonts w:ascii="Arial"/>
                <w:sz w:val="21"/>
              </w:rPr>
            </w:pPr>
          </w:p>
        </w:tc>
      </w:tr>
      <w:tr w14:paraId="3D5D6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6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963F83B">
            <w:pPr>
              <w:spacing w:line="397" w:lineRule="auto"/>
              <w:jc w:val="center"/>
              <w:rPr>
                <w:rFonts w:hint="eastAsia" w:ascii="Arial"/>
                <w:sz w:val="21"/>
                <w:lang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5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5EF53CD7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vMerge w:val="continue"/>
            <w:tcBorders>
              <w:tl2br w:val="nil"/>
              <w:tr2bl w:val="nil"/>
            </w:tcBorders>
            <w:vAlign w:val="top"/>
          </w:tcPr>
          <w:p w14:paraId="539DFD69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31729A90">
            <w:pPr>
              <w:pStyle w:val="5"/>
              <w:spacing w:before="55" w:line="227" w:lineRule="auto"/>
              <w:ind w:left="29" w:right="52" w:firstLine="12"/>
              <w:jc w:val="both"/>
            </w:pPr>
            <w:r>
              <w:t>1.机关公务员及下属事业单位招考信息</w:t>
            </w:r>
            <w:bookmarkStart w:id="0" w:name="_GoBack"/>
            <w:bookmarkEnd w:id="0"/>
          </w:p>
          <w:p w14:paraId="754BF94A">
            <w:pPr>
              <w:pStyle w:val="5"/>
              <w:spacing w:before="11" w:line="223" w:lineRule="auto"/>
              <w:ind w:left="31"/>
              <w:jc w:val="both"/>
            </w:pPr>
            <w:r>
              <w:t>2.录用结果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1D1D6DE6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36BC918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C4EA4F1">
            <w:pPr>
              <w:pStyle w:val="5"/>
              <w:spacing w:before="7" w:line="235" w:lineRule="auto"/>
              <w:ind w:left="113" w:right="85"/>
              <w:jc w:val="both"/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5951B6">
            <w:pPr>
              <w:spacing w:before="55" w:line="223" w:lineRule="auto"/>
              <w:ind w:left="125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spacing w:val="-4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2EEDBEF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2E56336F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0BF6641C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58C656C8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71ECCAFE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795FD8B1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2FCAA4F">
            <w:pPr>
              <w:pStyle w:val="5"/>
              <w:spacing w:before="8" w:line="185" w:lineRule="auto"/>
              <w:ind w:left="63"/>
              <w:jc w:val="both"/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981C8CC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01F632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6E91774">
            <w:pPr>
              <w:pStyle w:val="5"/>
              <w:spacing w:before="55" w:line="241" w:lineRule="auto"/>
              <w:ind w:left="209"/>
              <w:jc w:val="center"/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9C973FB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AF8F1B3">
            <w:pPr>
              <w:pStyle w:val="5"/>
              <w:spacing w:before="55" w:line="241" w:lineRule="auto"/>
              <w:ind w:left="210"/>
              <w:jc w:val="center"/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1CDF9B9">
            <w:pPr>
              <w:jc w:val="center"/>
              <w:rPr>
                <w:rFonts w:ascii="Arial"/>
                <w:sz w:val="21"/>
              </w:rPr>
            </w:pPr>
          </w:p>
        </w:tc>
      </w:tr>
      <w:tr w14:paraId="67F800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2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4A34EEA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6</w:t>
            </w:r>
          </w:p>
        </w:tc>
        <w:tc>
          <w:tcPr>
            <w:tcW w:w="691" w:type="dxa"/>
            <w:vMerge w:val="restart"/>
            <w:tcBorders>
              <w:tl2br w:val="nil"/>
              <w:tr2bl w:val="nil"/>
            </w:tcBorders>
            <w:vAlign w:val="center"/>
          </w:tcPr>
          <w:p w14:paraId="5A50AC0F">
            <w:pPr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法定主动公开内容</w:t>
            </w:r>
          </w:p>
          <w:p w14:paraId="5ECEA876">
            <w:pPr>
              <w:jc w:val="center"/>
              <w:rPr>
                <w:rFonts w:ascii="Arial"/>
                <w:sz w:val="21"/>
              </w:rPr>
            </w:pPr>
          </w:p>
          <w:p w14:paraId="7AB2B558">
            <w:pPr>
              <w:bidi w:val="0"/>
              <w:jc w:val="center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 w14:paraId="62F7B514">
            <w:pPr>
              <w:bidi w:val="0"/>
              <w:jc w:val="center"/>
              <w:rPr>
                <w:lang w:val="en-US" w:eastAsia="en-US"/>
              </w:rPr>
            </w:pPr>
          </w:p>
          <w:p w14:paraId="0E4820B7">
            <w:pPr>
              <w:bidi w:val="0"/>
              <w:jc w:val="center"/>
              <w:rPr>
                <w:lang w:val="en-US" w:eastAsia="en-US"/>
              </w:rPr>
            </w:pPr>
          </w:p>
          <w:p w14:paraId="504D66D8">
            <w:pPr>
              <w:bidi w:val="0"/>
              <w:ind w:firstLine="289" w:firstLineChars="0"/>
              <w:jc w:val="center"/>
              <w:rPr>
                <w:lang w:val="en-US" w:eastAsia="en-US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0FE5B5C5">
            <w:pPr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行政执法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br w:type="textWrapping"/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公示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0595E23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本部门行政执法情况及年度报告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672BE5FA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《中华人民共和国政府信息公开条例》（国务院令第711号）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4208F16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6F8E121E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27F627C5">
            <w:pPr>
              <w:spacing w:before="55" w:line="233" w:lineRule="auto"/>
              <w:ind w:left="38" w:right="53" w:hanging="3"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67DF812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309A75A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44D86010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1DEDD9D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0D3BD8F2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1F15730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FA96717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2418D6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F93B8D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06785A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8F91B7F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C77753D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4F7C5D79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7BD8B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4E07A087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7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14F6B7A5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2096DAF4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法治政府</w:t>
            </w:r>
          </w:p>
          <w:p w14:paraId="7B31D4BD">
            <w:pPr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建设年报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EDE5D15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本部门法治政府建设年度工作报告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4E73A79C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《中华人民共和国政府信息公开条例》（国务院令第711号）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7D29A87C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4399DD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8BBD9CF">
            <w:pPr>
              <w:spacing w:before="55" w:line="233" w:lineRule="auto"/>
              <w:ind w:left="38" w:right="53" w:hanging="3"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FE83177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7FCCF1E0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6F305A3C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0EEB1B7C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4C15B008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6CCE6B76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72CD785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99C1DAB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B0D8FCE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8B11702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6C1F64B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3D30B6E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1F136792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6C54B8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1B3E70F">
            <w:pPr>
              <w:spacing w:line="397" w:lineRule="auto"/>
              <w:jc w:val="center"/>
              <w:rPr>
                <w:rFonts w:hint="eastAsia" w:ascii="Arial"/>
                <w:sz w:val="21"/>
                <w:lang w:val="en-US" w:eastAsia="zh-CN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8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739A5D19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55D7579A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政策</w:t>
            </w:r>
          </w:p>
          <w:p w14:paraId="0AD68F14">
            <w:pPr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解读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EB46FBB">
            <w:pPr>
              <w:spacing w:line="397" w:lineRule="auto"/>
              <w:jc w:val="both"/>
              <w:rPr>
                <w:rFonts w:ascii="Arial"/>
                <w:sz w:val="21"/>
              </w:rPr>
            </w:pPr>
          </w:p>
          <w:p w14:paraId="6D4F8BCB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spacing w:val="-1"/>
              </w:rPr>
              <w:t>1.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转载上级政策解读信息</w:t>
            </w:r>
          </w:p>
          <w:p w14:paraId="65D9A109">
            <w:pPr>
              <w:pStyle w:val="5"/>
              <w:spacing w:before="8" w:line="222" w:lineRule="auto"/>
              <w:ind w:left="31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2.本部门相关政策解读信息</w:t>
            </w:r>
          </w:p>
          <w:p w14:paraId="40297876">
            <w:pPr>
              <w:jc w:val="both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3.政策解读，包括文字、图 表、视频等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55C903F2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t>《中华人民共和国政府信息公开条例》（国务院令第711号）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B91C3DB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178EBA78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1"/>
              </w:rPr>
              <w:t>或变更之</w:t>
            </w:r>
            <w:r>
              <w:t xml:space="preserve"> 日</w:t>
            </w:r>
            <w:r>
              <w:rPr>
                <w:spacing w:val="-1"/>
              </w:rPr>
              <w:t>起20个 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A28EFE0">
            <w:pPr>
              <w:spacing w:before="55" w:line="233" w:lineRule="auto"/>
              <w:ind w:left="38" w:right="53" w:hanging="3"/>
              <w:jc w:val="center"/>
              <w:rPr>
                <w:sz w:val="18"/>
                <w:szCs w:val="18"/>
                <w:lang w:val="en-US" w:eastAsia="en-US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8745CD9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0143870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097CA399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E83EE95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58FBD331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5DC642B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7D0EE564">
            <w:pPr>
              <w:pStyle w:val="5"/>
              <w:spacing w:before="55" w:line="233" w:lineRule="auto"/>
              <w:ind w:left="38" w:right="53" w:hanging="3"/>
              <w:jc w:val="both"/>
              <w:rPr>
                <w:lang w:val="en-US" w:eastAsia="en-US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2458BC6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94F3961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CDCF470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18BFD983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253D5874">
            <w:pPr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7ACECE80">
            <w:pPr>
              <w:pStyle w:val="5"/>
              <w:spacing w:before="55" w:line="233" w:lineRule="auto"/>
              <w:ind w:left="38" w:right="53" w:hanging="3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6AAF68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6226AD3E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9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33EC5A58">
            <w:pPr>
              <w:bidi w:val="0"/>
              <w:ind w:firstLine="289" w:firstLineChars="0"/>
              <w:jc w:val="left"/>
              <w:rPr>
                <w:lang w:val="en-US" w:eastAsia="en-US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21B90729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部门</w:t>
            </w:r>
          </w:p>
          <w:p w14:paraId="3691D2F1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文件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0D644BD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t>1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.本部门制定的规范性文件（需标注是否有效）</w:t>
            </w:r>
          </w:p>
          <w:p w14:paraId="1E79590F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 xml:space="preserve">2.规范性文件定期清理情况 </w:t>
            </w:r>
          </w:p>
          <w:p w14:paraId="47CDDC50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3.本部门制定的其他文件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7F59AEE3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2D337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4FD3EF56">
            <w:pPr>
              <w:pStyle w:val="5"/>
              <w:spacing w:before="55" w:line="222" w:lineRule="auto"/>
              <w:ind w:left="111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 日起20个 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F5F6C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 w14:paraId="5379E7E7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4D435BE4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62EA47D7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0A5ECC8A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40C11DD6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08640C1D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5053416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8EDD8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703C4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B2499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16777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6B3DF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6C3D5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7A98DD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76EC5B6F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10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45A47017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1069B1C6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规划</w:t>
            </w:r>
          </w:p>
          <w:p w14:paraId="0EA9E2C3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计划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A528092">
            <w:pPr>
              <w:pStyle w:val="5"/>
              <w:numPr>
                <w:ilvl w:val="0"/>
                <w:numId w:val="0"/>
              </w:numPr>
              <w:spacing w:before="55" w:line="227" w:lineRule="auto"/>
              <w:ind w:left="41" w:leftChars="0" w:right="223" w:rightChars="0"/>
              <w:rPr>
                <w:spacing w:val="10"/>
              </w:rPr>
            </w:pPr>
            <w:r>
              <w:rPr>
                <w:rFonts w:hint="eastAsia"/>
                <w:spacing w:val="-1"/>
                <w:lang w:val="en-US" w:eastAsia="zh-CN"/>
              </w:rPr>
              <w:t>1.</w:t>
            </w:r>
            <w:r>
              <w:rPr>
                <w:spacing w:val="-1"/>
              </w:rPr>
              <w:t>涉及本部门中长期规划</w:t>
            </w:r>
            <w:r>
              <w:rPr>
                <w:spacing w:val="10"/>
              </w:rPr>
              <w:t xml:space="preserve"> </w:t>
            </w:r>
          </w:p>
          <w:p w14:paraId="4B6FD6BF">
            <w:pPr>
              <w:pStyle w:val="5"/>
              <w:numPr>
                <w:ilvl w:val="0"/>
                <w:numId w:val="0"/>
              </w:numPr>
              <w:spacing w:before="55" w:line="227" w:lineRule="auto"/>
              <w:ind w:left="41" w:leftChars="0" w:right="223" w:rightChars="0"/>
            </w:pPr>
            <w:r>
              <w:t>2.年度工作计划和</w:t>
            </w:r>
            <w:r>
              <w:rPr>
                <w:rFonts w:hint="eastAsia"/>
                <w:lang w:eastAsia="zh-CN"/>
              </w:rPr>
              <w:t>总</w:t>
            </w:r>
            <w:r>
              <w:t>结</w:t>
            </w:r>
          </w:p>
          <w:p w14:paraId="44E24950">
            <w:pPr>
              <w:pStyle w:val="5"/>
              <w:spacing w:before="55" w:line="222" w:lineRule="auto"/>
              <w:ind w:left="42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t>3.其他计划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22AF192F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146528">
            <w:pPr>
              <w:spacing w:line="401" w:lineRule="auto"/>
              <w:rPr>
                <w:rFonts w:ascii="Arial"/>
                <w:sz w:val="21"/>
              </w:rPr>
            </w:pPr>
          </w:p>
          <w:p w14:paraId="2B91D709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40E36C14">
            <w:pPr>
              <w:pStyle w:val="5"/>
              <w:spacing w:before="7" w:line="235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8EF9AD1">
            <w:pPr>
              <w:rPr>
                <w:rFonts w:ascii="Arial"/>
                <w:sz w:val="21"/>
              </w:rPr>
            </w:pPr>
          </w:p>
          <w:p w14:paraId="73830F23">
            <w:pPr>
              <w:rPr>
                <w:rFonts w:ascii="Arial"/>
                <w:sz w:val="21"/>
              </w:rPr>
            </w:pPr>
          </w:p>
          <w:p w14:paraId="0076BE7D">
            <w:pPr>
              <w:rPr>
                <w:rFonts w:ascii="Arial"/>
                <w:sz w:val="21"/>
              </w:rPr>
            </w:pPr>
          </w:p>
          <w:p w14:paraId="30B07319">
            <w:pPr>
              <w:pStyle w:val="5"/>
              <w:spacing w:before="55" w:line="223" w:lineRule="auto"/>
              <w:ind w:left="125" w:leftChars="0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2315BD4E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078B5576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4FB41591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1D5BB196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142AC49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8067CB5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997B498">
            <w:pPr>
              <w:pStyle w:val="5"/>
              <w:spacing w:before="11" w:line="177" w:lineRule="auto"/>
              <w:ind w:left="53" w:leftChars="0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61AA18E3">
            <w:pPr>
              <w:rPr>
                <w:rFonts w:ascii="Arial"/>
                <w:sz w:val="21"/>
              </w:rPr>
            </w:pPr>
          </w:p>
          <w:p w14:paraId="30BAEA6C">
            <w:pPr>
              <w:rPr>
                <w:rFonts w:ascii="Arial"/>
                <w:sz w:val="21"/>
              </w:rPr>
            </w:pPr>
          </w:p>
          <w:p w14:paraId="38D67A1D">
            <w:pPr>
              <w:rPr>
                <w:rFonts w:ascii="Arial"/>
                <w:sz w:val="21"/>
              </w:rPr>
            </w:pPr>
          </w:p>
          <w:p w14:paraId="25D9003D">
            <w:pPr>
              <w:pStyle w:val="5"/>
              <w:spacing w:before="55" w:line="241" w:lineRule="auto"/>
              <w:ind w:left="20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4C3A072">
            <w:pP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835A297">
            <w:pPr>
              <w:rPr>
                <w:rFonts w:ascii="Arial"/>
                <w:sz w:val="21"/>
              </w:rPr>
            </w:pPr>
          </w:p>
          <w:p w14:paraId="2297C9A2">
            <w:pPr>
              <w:rPr>
                <w:rFonts w:ascii="Arial"/>
                <w:sz w:val="21"/>
              </w:rPr>
            </w:pPr>
          </w:p>
          <w:p w14:paraId="18B87ECB">
            <w:pPr>
              <w:rPr>
                <w:rFonts w:ascii="Arial"/>
                <w:sz w:val="21"/>
              </w:rPr>
            </w:pPr>
          </w:p>
          <w:p w14:paraId="7C6B047D">
            <w:pPr>
              <w:pStyle w:val="5"/>
              <w:spacing w:before="55" w:line="241" w:lineRule="auto"/>
              <w:ind w:left="20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1E938EDD">
            <w:pP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40AECB7F">
            <w:pPr>
              <w:rPr>
                <w:rFonts w:ascii="Arial"/>
                <w:sz w:val="21"/>
              </w:rPr>
            </w:pPr>
          </w:p>
          <w:p w14:paraId="301813E4">
            <w:pPr>
              <w:rPr>
                <w:rFonts w:ascii="Arial"/>
                <w:sz w:val="21"/>
              </w:rPr>
            </w:pPr>
          </w:p>
          <w:p w14:paraId="5F71255E">
            <w:pPr>
              <w:rPr>
                <w:rFonts w:ascii="Arial"/>
                <w:sz w:val="21"/>
              </w:rPr>
            </w:pPr>
          </w:p>
          <w:p w14:paraId="1F62F85E">
            <w:pPr>
              <w:pStyle w:val="5"/>
              <w:spacing w:before="55" w:line="241" w:lineRule="auto"/>
              <w:ind w:left="210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25E67CE9">
            <w:pP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53935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0262C59E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11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6C263EB1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vMerge w:val="restart"/>
            <w:tcBorders>
              <w:tl2br w:val="nil"/>
              <w:tr2bl w:val="nil"/>
            </w:tcBorders>
            <w:vAlign w:val="center"/>
          </w:tcPr>
          <w:p w14:paraId="101B9F5E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财政</w:t>
            </w:r>
          </w:p>
          <w:p w14:paraId="147CBFEB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信息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top"/>
          </w:tcPr>
          <w:p w14:paraId="5B37523D">
            <w:pPr>
              <w:spacing w:line="252" w:lineRule="auto"/>
              <w:jc w:val="left"/>
              <w:rPr>
                <w:rFonts w:ascii="Arial"/>
                <w:sz w:val="21"/>
              </w:rPr>
            </w:pPr>
          </w:p>
          <w:p w14:paraId="10CEEE08">
            <w:pPr>
              <w:spacing w:line="252" w:lineRule="auto"/>
              <w:jc w:val="left"/>
              <w:rPr>
                <w:rFonts w:ascii="Arial"/>
                <w:sz w:val="21"/>
              </w:rPr>
            </w:pPr>
          </w:p>
          <w:p w14:paraId="145654EA">
            <w:pPr>
              <w:spacing w:line="252" w:lineRule="auto"/>
              <w:jc w:val="left"/>
              <w:rPr>
                <w:rFonts w:ascii="Arial"/>
                <w:sz w:val="21"/>
              </w:rPr>
            </w:pPr>
          </w:p>
          <w:p w14:paraId="65E343A3">
            <w:pPr>
              <w:pStyle w:val="5"/>
              <w:spacing w:before="55" w:line="222" w:lineRule="auto"/>
              <w:ind w:left="37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spacing w:val="-2"/>
              </w:rPr>
              <w:t>部门及</w:t>
            </w:r>
            <w:r>
              <w:rPr>
                <w:spacing w:val="-1"/>
              </w:rPr>
              <w:t>单位预算公开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top"/>
          </w:tcPr>
          <w:p w14:paraId="56839864">
            <w:pPr>
              <w:spacing w:line="252" w:lineRule="auto"/>
              <w:rPr>
                <w:rFonts w:ascii="Arial"/>
                <w:sz w:val="21"/>
              </w:rPr>
            </w:pPr>
          </w:p>
          <w:p w14:paraId="60C23DCC">
            <w:pPr>
              <w:spacing w:line="252" w:lineRule="auto"/>
              <w:rPr>
                <w:rFonts w:ascii="Arial"/>
                <w:sz w:val="21"/>
              </w:rPr>
            </w:pPr>
          </w:p>
          <w:p w14:paraId="631AFD10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top"/>
          </w:tcPr>
          <w:p w14:paraId="14797874">
            <w:pPr>
              <w:spacing w:line="397" w:lineRule="auto"/>
              <w:rPr>
                <w:rFonts w:ascii="Arial"/>
                <w:sz w:val="21"/>
              </w:rPr>
            </w:pPr>
          </w:p>
          <w:p w14:paraId="06BA4F26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706F1C76">
            <w:pPr>
              <w:pStyle w:val="5"/>
              <w:spacing w:before="7" w:line="235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00DD492B">
            <w:pPr>
              <w:spacing w:before="55" w:line="233" w:lineRule="auto"/>
              <w:ind w:left="38" w:right="53" w:hanging="3"/>
              <w:jc w:val="center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AD8E338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0AB9F3AE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4E365C4E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E855036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519104A9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0E3FFF2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C290861">
            <w:pPr>
              <w:pStyle w:val="5"/>
              <w:spacing w:before="55" w:line="233" w:lineRule="auto"/>
              <w:ind w:left="38" w:right="53" w:hanging="3"/>
              <w:jc w:val="left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17A610E8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C66F256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32A5B79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4E57754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9A159D0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5EB4115C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2F9A1F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40777532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12</w:t>
            </w:r>
          </w:p>
        </w:tc>
        <w:tc>
          <w:tcPr>
            <w:tcW w:w="691" w:type="dxa"/>
            <w:vMerge w:val="restart"/>
            <w:tcBorders>
              <w:tl2br w:val="nil"/>
              <w:tr2bl w:val="nil"/>
            </w:tcBorders>
            <w:vAlign w:val="center"/>
          </w:tcPr>
          <w:p w14:paraId="00F93315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法定主动公开内容</w:t>
            </w:r>
          </w:p>
        </w:tc>
        <w:tc>
          <w:tcPr>
            <w:tcW w:w="988" w:type="dxa"/>
            <w:vMerge w:val="continue"/>
            <w:tcBorders>
              <w:tl2br w:val="nil"/>
              <w:tr2bl w:val="nil"/>
            </w:tcBorders>
            <w:vAlign w:val="center"/>
          </w:tcPr>
          <w:p w14:paraId="21E9ACA3">
            <w:pPr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</w:p>
        </w:tc>
        <w:tc>
          <w:tcPr>
            <w:tcW w:w="1946" w:type="dxa"/>
            <w:tcBorders>
              <w:tl2br w:val="nil"/>
              <w:tr2bl w:val="nil"/>
            </w:tcBorders>
            <w:vAlign w:val="top"/>
          </w:tcPr>
          <w:p w14:paraId="18695378">
            <w:pPr>
              <w:spacing w:line="249" w:lineRule="auto"/>
              <w:jc w:val="left"/>
              <w:rPr>
                <w:rFonts w:ascii="Arial"/>
                <w:sz w:val="21"/>
              </w:rPr>
            </w:pPr>
          </w:p>
          <w:p w14:paraId="08736827">
            <w:pPr>
              <w:spacing w:line="249" w:lineRule="auto"/>
              <w:jc w:val="left"/>
              <w:rPr>
                <w:rFonts w:ascii="Arial"/>
                <w:sz w:val="21"/>
              </w:rPr>
            </w:pPr>
          </w:p>
          <w:p w14:paraId="190AEBF3">
            <w:pPr>
              <w:pStyle w:val="5"/>
              <w:spacing w:before="56" w:line="222" w:lineRule="auto"/>
              <w:ind w:left="37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spacing w:val="-2"/>
              </w:rPr>
              <w:t>部门及</w:t>
            </w:r>
            <w:r>
              <w:rPr>
                <w:spacing w:val="-1"/>
              </w:rPr>
              <w:t>单位决算公开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top"/>
          </w:tcPr>
          <w:p w14:paraId="1C5F8788">
            <w:pPr>
              <w:spacing w:line="249" w:lineRule="auto"/>
              <w:rPr>
                <w:rFonts w:ascii="Arial"/>
                <w:sz w:val="21"/>
              </w:rPr>
            </w:pPr>
          </w:p>
          <w:p w14:paraId="1E98905E">
            <w:pPr>
              <w:spacing w:line="250" w:lineRule="auto"/>
              <w:rPr>
                <w:rFonts w:ascii="Arial"/>
                <w:sz w:val="21"/>
              </w:rPr>
            </w:pPr>
          </w:p>
          <w:p w14:paraId="094892BA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top"/>
          </w:tcPr>
          <w:p w14:paraId="7EBCDF49">
            <w:pPr>
              <w:spacing w:line="391" w:lineRule="auto"/>
              <w:rPr>
                <w:rFonts w:ascii="Arial"/>
                <w:sz w:val="21"/>
              </w:rPr>
            </w:pPr>
          </w:p>
          <w:p w14:paraId="47EF2DAC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50669F71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0CF3C24">
            <w:pPr>
              <w:spacing w:before="55" w:line="233" w:lineRule="auto"/>
              <w:ind w:left="38" w:right="53" w:hanging="3"/>
              <w:jc w:val="center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463DE83C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266BB39F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B3F67FF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3AEDF82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56A48A6B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14D22305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25B3B414">
            <w:pPr>
              <w:pStyle w:val="5"/>
              <w:spacing w:before="55" w:line="233" w:lineRule="auto"/>
              <w:ind w:left="38" w:right="53" w:hanging="3"/>
              <w:jc w:val="both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B345B96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6CF7ACC6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61F084D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385773F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3DF402B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3309B28A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70E1A4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07F3444F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13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673BB2CC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22E932D9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工作</w:t>
            </w:r>
          </w:p>
          <w:p w14:paraId="58780D96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动态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33E62B92">
            <w:pPr>
              <w:pStyle w:val="5"/>
              <w:spacing w:before="56" w:line="222" w:lineRule="auto"/>
              <w:ind w:left="37"/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>涉及本部门的政府会议、工作推进等相关工作动态信息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27B2E641">
            <w:pPr>
              <w:pStyle w:val="5"/>
              <w:spacing w:before="56" w:line="233" w:lineRule="auto"/>
              <w:ind w:left="38" w:right="53" w:hanging="3"/>
              <w:jc w:val="both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61C4CB62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0C25FEC7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7B967E72">
            <w:pPr>
              <w:spacing w:before="55" w:line="233" w:lineRule="auto"/>
              <w:ind w:left="38" w:right="53" w:hanging="3"/>
              <w:jc w:val="center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1D617B6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720A9024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594F202D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591C1EB7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4853B71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0B4BC59B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1801F4C">
            <w:pPr>
              <w:pStyle w:val="5"/>
              <w:spacing w:before="55" w:line="233" w:lineRule="auto"/>
              <w:ind w:left="38" w:right="53" w:hanging="3"/>
              <w:jc w:val="both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36260282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01B38AB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72530CD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3C671E5B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41F7DAA6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3CDBDD02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08401A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E35CAFC">
            <w:pPr>
              <w:spacing w:line="397" w:lineRule="auto"/>
              <w:jc w:val="center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14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5790C175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09F8BF45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行政权</w:t>
            </w:r>
          </w:p>
          <w:p w14:paraId="3A670921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力运行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09062D47">
            <w:pPr>
              <w:pStyle w:val="5"/>
              <w:spacing w:before="55" w:line="230" w:lineRule="auto"/>
              <w:ind w:left="32" w:right="52" w:firstLine="10"/>
            </w:pPr>
            <w:r>
              <w:t>1.集中展示经清理确定的本级政府权力清单和责任清单</w:t>
            </w:r>
            <w:r>
              <w:rPr>
                <w:spacing w:val="4"/>
              </w:rPr>
              <w:t xml:space="preserve"> </w:t>
            </w:r>
            <w:r>
              <w:t>、行政审批服务指南</w:t>
            </w:r>
          </w:p>
          <w:p w14:paraId="5850A27D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t>2.权责清单动态调整情况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644716EA">
            <w:pPr>
              <w:pStyle w:val="5"/>
              <w:spacing w:before="26" w:line="233" w:lineRule="auto"/>
              <w:ind w:left="32" w:right="46" w:firstLine="2"/>
            </w:pPr>
            <w:r>
              <w:t>《中共中央办公厅国务院办</w:t>
            </w:r>
            <w:r>
              <w:rPr>
                <w:spacing w:val="1"/>
              </w:rPr>
              <w:t>公厅印发〈关于推行地方各</w:t>
            </w:r>
            <w:r>
              <w:rPr>
                <w:spacing w:val="4"/>
              </w:rPr>
              <w:t xml:space="preserve"> </w:t>
            </w:r>
            <w:r>
              <w:t>级政府工作部门权力清单制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</w:rPr>
              <w:t>度的指导意见〉</w:t>
            </w:r>
            <w:r>
              <w:rPr>
                <w:spacing w:val="-43"/>
              </w:rPr>
              <w:t xml:space="preserve"> </w:t>
            </w:r>
            <w:r>
              <w:rPr>
                <w:spacing w:val="-2"/>
              </w:rPr>
              <w:t>的通知》</w:t>
            </w:r>
          </w:p>
          <w:p w14:paraId="740605C5">
            <w:pPr>
              <w:pStyle w:val="5"/>
              <w:spacing w:line="222" w:lineRule="auto"/>
              <w:ind w:left="39"/>
            </w:pPr>
            <w:r>
              <w:rPr>
                <w:spacing w:val="1"/>
              </w:rPr>
              <w:t>（中办发〔2015〕21号）</w:t>
            </w:r>
          </w:p>
          <w:p w14:paraId="47258C53">
            <w:pPr>
              <w:pStyle w:val="5"/>
              <w:spacing w:before="11" w:line="233" w:lineRule="auto"/>
              <w:ind w:left="49" w:right="53" w:hanging="14"/>
            </w:pPr>
            <w:r>
              <w:t>《国务院办公厅关于做好证</w:t>
            </w:r>
            <w:r>
              <w:rPr>
                <w:spacing w:val="2"/>
              </w:rPr>
              <w:t>明事项清理工作的通知》</w:t>
            </w:r>
          </w:p>
          <w:p w14:paraId="754AC648">
            <w:pPr>
              <w:pStyle w:val="5"/>
              <w:spacing w:line="223" w:lineRule="auto"/>
              <w:ind w:left="37" w:leftChars="0"/>
              <w:jc w:val="both"/>
            </w:pPr>
            <w:r>
              <w:rPr>
                <w:spacing w:val="1"/>
              </w:rPr>
              <w:t>（国办发〔2018〕47号）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8860B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2A3712C6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492A2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 w14:paraId="49CA49B2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264B52CD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7A91B9CA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63E5F4EB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72B5B1CF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AF8C363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161323BF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BDBBB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B68F1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F2C2A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D3463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50DB9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71702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6615D2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22DE713F">
            <w:pPr>
              <w:spacing w:line="397" w:lineRule="auto"/>
              <w:jc w:val="center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15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45390AE9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48AABD15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建议提</w:t>
            </w:r>
          </w:p>
          <w:p w14:paraId="21B03B6E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案办理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57A2C66C">
            <w:pPr>
              <w:pStyle w:val="5"/>
              <w:spacing w:before="56" w:line="222" w:lineRule="auto"/>
              <w:ind w:left="37"/>
              <w:jc w:val="left"/>
            </w:pPr>
            <w:r>
              <w:rPr>
                <w:spacing w:val="1"/>
              </w:rPr>
              <w:t>办理人大建议、政协提案的</w:t>
            </w:r>
            <w:r>
              <w:rPr>
                <w:spacing w:val="-1"/>
              </w:rPr>
              <w:t>答复信息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36387D45">
            <w:pPr>
              <w:pStyle w:val="5"/>
              <w:spacing w:before="56" w:line="233" w:lineRule="auto"/>
              <w:ind w:left="38" w:right="53" w:hanging="3"/>
              <w:rPr>
                <w:spacing w:val="1"/>
              </w:rPr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17D9C">
            <w:pPr>
              <w:pStyle w:val="5"/>
              <w:spacing w:before="55" w:line="222" w:lineRule="auto"/>
              <w:ind w:left="111"/>
              <w:jc w:val="both"/>
            </w:pPr>
            <w:r>
              <w:rPr>
                <w:spacing w:val="-1"/>
              </w:rPr>
              <w:t>信息形成</w:t>
            </w:r>
          </w:p>
          <w:p w14:paraId="6D957E41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07DE9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hint="eastAsia" w:ascii="Arial" w:hAnsi="Arial" w:eastAsia="Arial" w:cs="Arial"/>
                <w:snapToGrid w:val="0"/>
                <w:color w:val="000000"/>
                <w:spacing w:val="-4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 w14:paraId="40E42073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3058E3DA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324884A6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eastAsia="zh-CN"/>
              </w:rPr>
              <w:t>☑</w:t>
            </w:r>
            <w:r>
              <w:rPr>
                <w:spacing w:val="-3"/>
              </w:rPr>
              <w:t>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7609BE55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1667DD5E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7EEBE45B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D231163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36728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6FAFB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0F0D2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B85F6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79C75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DAA44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31A7D5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1E9FE5D5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16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top"/>
          </w:tcPr>
          <w:p w14:paraId="3BB9C22B">
            <w:pPr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468D1047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政府信</w:t>
            </w:r>
          </w:p>
          <w:p w14:paraId="31DD44B1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息公开指南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456B6D98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1.政府信息的分类、编排体系、政府信息获取方式</w:t>
            </w:r>
          </w:p>
          <w:p w14:paraId="4AF6A723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2.政府信息公开机构信息</w:t>
            </w:r>
          </w:p>
          <w:p w14:paraId="443FBADD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（包括名称、办公地址、办公时间、联系电话、传真号码、互联网联系方式等）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17D2E1E5">
            <w:pPr>
              <w:pStyle w:val="5"/>
              <w:spacing w:line="223" w:lineRule="auto"/>
              <w:ind w:left="37" w:leftChars="0"/>
              <w:jc w:val="both"/>
            </w:pPr>
            <w:r>
              <w:rPr>
                <w:rFonts w:hint="eastAsia"/>
              </w:rPr>
              <w:t>《中华人民共和国政府信息公开条例》（国务院令第711号）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5A32F181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rFonts w:hint="eastAsia"/>
                <w:spacing w:val="-1"/>
              </w:rPr>
            </w:pPr>
            <w:r>
              <w:rPr>
                <w:rFonts w:hint="eastAsia"/>
                <w:spacing w:val="-1"/>
              </w:rPr>
              <w:t>信息形成</w:t>
            </w:r>
          </w:p>
          <w:p w14:paraId="61547AEE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rFonts w:hint="eastAsia"/>
                <w:spacing w:val="-1"/>
              </w:rPr>
              <w:t>或变更之 日起20个 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1547019B">
            <w:pPr>
              <w:spacing w:before="55" w:line="233" w:lineRule="auto"/>
              <w:ind w:left="38" w:right="53" w:hanging="3"/>
              <w:jc w:val="center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137D145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697D0655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42FF2FF7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08D09FF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0B7D5F6E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6C3C0DCC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C188BF5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8B42D12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53C9730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97F6E5A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5D5F752C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9C3A75E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0468EBE8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009120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1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2EA8F49E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17</w:t>
            </w:r>
          </w:p>
        </w:tc>
        <w:tc>
          <w:tcPr>
            <w:tcW w:w="691" w:type="dxa"/>
            <w:vMerge w:val="restart"/>
            <w:tcBorders>
              <w:tl2br w:val="nil"/>
              <w:tr2bl w:val="nil"/>
            </w:tcBorders>
            <w:vAlign w:val="center"/>
          </w:tcPr>
          <w:p w14:paraId="11B8D4AF"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ascii="Arial"/>
                <w:sz w:val="21"/>
                <w:lang w:val="en-US" w:eastAsia="zh-CN"/>
              </w:rPr>
              <w:t>法定主动公开内容</w:t>
            </w: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3F8D4079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政府信</w:t>
            </w:r>
          </w:p>
          <w:p w14:paraId="76384F5D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息公开制度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7AF31C01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1.《中华人民共和国政府信息公开条例》</w:t>
            </w:r>
          </w:p>
          <w:p w14:paraId="7ECF362F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2.县本级政府信息公开制度性文件</w:t>
            </w:r>
          </w:p>
          <w:p w14:paraId="137DFA46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3.部门的政府信息公开制度性文件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4481BBA8">
            <w:pPr>
              <w:pStyle w:val="5"/>
              <w:spacing w:line="223" w:lineRule="auto"/>
              <w:ind w:left="37" w:leftChars="0"/>
              <w:jc w:val="both"/>
            </w:pPr>
            <w:r>
              <w:rPr>
                <w:rFonts w:hint="eastAsia"/>
              </w:rPr>
              <w:t>《中华人民共和国政府信息公开条例》（国务院令第711号）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7EC28644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rFonts w:hint="eastAsia"/>
                <w:spacing w:val="-1"/>
              </w:rPr>
            </w:pPr>
            <w:r>
              <w:rPr>
                <w:rFonts w:hint="eastAsia"/>
                <w:spacing w:val="-1"/>
              </w:rPr>
              <w:t>信息形成</w:t>
            </w:r>
          </w:p>
          <w:p w14:paraId="206168C8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rPr>
                <w:rFonts w:hint="eastAsia"/>
                <w:spacing w:val="-1"/>
              </w:rPr>
              <w:t>或变更之 日起20个 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62523E51">
            <w:pPr>
              <w:spacing w:before="55" w:line="233" w:lineRule="auto"/>
              <w:ind w:left="38" w:right="53" w:hanging="3"/>
              <w:jc w:val="center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29E86F40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0C676181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2EF01810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4A06ED90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672056D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28E71DC4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689F39DD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spacing w:val="-4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6565ABEE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09233F90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713AEB67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vAlign w:val="center"/>
          </w:tcPr>
          <w:p w14:paraId="27BB7824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vAlign w:val="center"/>
          </w:tcPr>
          <w:p w14:paraId="5CD05F03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vAlign w:val="center"/>
          </w:tcPr>
          <w:p w14:paraId="4AE16103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7F897B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8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3B575F44">
            <w:pPr>
              <w:spacing w:line="397" w:lineRule="auto"/>
              <w:jc w:val="center"/>
              <w:rPr>
                <w:rFonts w:hint="default" w:ascii="Arial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18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center"/>
          </w:tcPr>
          <w:p w14:paraId="195229CA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2554980F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政府信</w:t>
            </w:r>
          </w:p>
          <w:p w14:paraId="14B7A213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息公开年报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5EEAA74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rPr>
                <w:rFonts w:hint="eastAsia"/>
                <w:spacing w:val="-2"/>
              </w:rPr>
              <w:t>历年政府信息公开工作年度报告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262E6CF3">
            <w:pPr>
              <w:pStyle w:val="5"/>
              <w:spacing w:before="56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vAlign w:val="center"/>
          </w:tcPr>
          <w:p w14:paraId="0971B0F2">
            <w:pPr>
              <w:pStyle w:val="5"/>
              <w:spacing w:before="55" w:line="222" w:lineRule="auto"/>
              <w:ind w:left="112"/>
            </w:pPr>
            <w:r>
              <w:rPr>
                <w:spacing w:val="-1"/>
              </w:rPr>
              <w:t>年报的公</w:t>
            </w:r>
          </w:p>
          <w:p w14:paraId="39FDA70C">
            <w:pPr>
              <w:pStyle w:val="5"/>
              <w:spacing w:before="11" w:line="233" w:lineRule="auto"/>
              <w:ind w:left="65" w:right="44" w:firstLine="46"/>
              <w:jc w:val="both"/>
            </w:pPr>
            <w:r>
              <w:rPr>
                <w:spacing w:val="-1"/>
              </w:rPr>
              <w:t>开时间在</w:t>
            </w:r>
            <w:r>
              <w:rPr>
                <w:spacing w:val="1"/>
              </w:rPr>
              <w:t xml:space="preserve"> 每年1月31 </w:t>
            </w:r>
            <w:r>
              <w:rPr>
                <w:spacing w:val="11"/>
              </w:rPr>
              <w:t>日之前公</w:t>
            </w:r>
          </w:p>
          <w:p w14:paraId="002B9C32">
            <w:pPr>
              <w:pStyle w:val="5"/>
              <w:spacing w:before="7" w:line="236" w:lineRule="auto"/>
              <w:ind w:left="113" w:leftChars="0" w:right="85" w:rightChars="0"/>
              <w:jc w:val="both"/>
              <w:rPr>
                <w:spacing w:val="-1"/>
              </w:rPr>
            </w:pPr>
            <w:r>
              <w:t>开</w:t>
            </w:r>
          </w:p>
        </w:tc>
        <w:tc>
          <w:tcPr>
            <w:tcW w:w="981" w:type="dxa"/>
            <w:tcBorders>
              <w:tl2br w:val="nil"/>
              <w:tr2bl w:val="nil"/>
            </w:tcBorders>
            <w:vAlign w:val="center"/>
          </w:tcPr>
          <w:p w14:paraId="382798A8">
            <w:pPr>
              <w:spacing w:before="55" w:line="233" w:lineRule="auto"/>
              <w:ind w:left="38" w:right="53" w:hanging="3"/>
              <w:jc w:val="center"/>
              <w:rPr>
                <w:rFonts w:hint="eastAsia"/>
                <w:spacing w:val="-4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4"/>
                <w:sz w:val="18"/>
                <w:szCs w:val="18"/>
                <w:lang w:val="en-US" w:eastAsia="zh-CN"/>
              </w:rPr>
              <w:t>县审计局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center"/>
          </w:tcPr>
          <w:p w14:paraId="690E77DD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3E45A105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2E1CBF76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24FBA32E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3A8B1D9D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0D2CCE4F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26307140">
            <w:pPr>
              <w:pStyle w:val="5"/>
              <w:spacing w:before="55" w:line="233" w:lineRule="auto"/>
              <w:ind w:left="38" w:leftChars="0" w:right="53" w:rightChars="0" w:hanging="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55674C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E9B54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ED1EC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BF5324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6AC0C">
            <w:pPr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1B0DC">
            <w:pPr>
              <w:pStyle w:val="5"/>
              <w:spacing w:before="55" w:line="233" w:lineRule="auto"/>
              <w:ind w:left="38" w:leftChars="0" w:right="53" w:rightChars="0" w:hanging="3" w:firstLineChars="0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</w:p>
        </w:tc>
      </w:tr>
      <w:tr w14:paraId="5468E6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9" w:hRule="atLeast"/>
        </w:trPr>
        <w:tc>
          <w:tcPr>
            <w:tcW w:w="647" w:type="dxa"/>
            <w:tcBorders>
              <w:tl2br w:val="nil"/>
              <w:tr2bl w:val="nil"/>
            </w:tcBorders>
            <w:vAlign w:val="center"/>
          </w:tcPr>
          <w:p w14:paraId="575FBE5A">
            <w:pPr>
              <w:spacing w:line="397" w:lineRule="auto"/>
              <w:jc w:val="center"/>
              <w:rPr>
                <w:rFonts w:hint="default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19</w:t>
            </w:r>
          </w:p>
        </w:tc>
        <w:tc>
          <w:tcPr>
            <w:tcW w:w="691" w:type="dxa"/>
            <w:vMerge w:val="continue"/>
            <w:tcBorders>
              <w:tl2br w:val="nil"/>
              <w:tr2bl w:val="nil"/>
            </w:tcBorders>
            <w:vAlign w:val="center"/>
          </w:tcPr>
          <w:p w14:paraId="07B62D3C">
            <w:pPr>
              <w:jc w:val="center"/>
              <w:rPr>
                <w:rFonts w:ascii="Arial"/>
                <w:sz w:val="21"/>
              </w:rPr>
            </w:pPr>
          </w:p>
        </w:tc>
        <w:tc>
          <w:tcPr>
            <w:tcW w:w="988" w:type="dxa"/>
            <w:tcBorders>
              <w:tl2br w:val="nil"/>
              <w:tr2bl w:val="nil"/>
            </w:tcBorders>
            <w:vAlign w:val="center"/>
          </w:tcPr>
          <w:p w14:paraId="0BB1DAA7">
            <w:pPr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  <w:t>依申请公开</w:t>
            </w:r>
          </w:p>
        </w:tc>
        <w:tc>
          <w:tcPr>
            <w:tcW w:w="1946" w:type="dxa"/>
            <w:tcBorders>
              <w:tl2br w:val="nil"/>
              <w:tr2bl w:val="nil"/>
            </w:tcBorders>
            <w:vAlign w:val="center"/>
          </w:tcPr>
          <w:p w14:paraId="14BE37F2">
            <w:pPr>
              <w:pStyle w:val="5"/>
              <w:spacing w:before="56" w:line="222" w:lineRule="auto"/>
              <w:ind w:left="37"/>
              <w:jc w:val="left"/>
              <w:rPr>
                <w:rFonts w:hint="eastAsia"/>
                <w:spacing w:val="-2"/>
              </w:rPr>
            </w:pPr>
            <w:r>
              <w:t>依申请公开表格和途径</w:t>
            </w:r>
          </w:p>
        </w:tc>
        <w:tc>
          <w:tcPr>
            <w:tcW w:w="2421" w:type="dxa"/>
            <w:tcBorders>
              <w:tl2br w:val="nil"/>
              <w:tr2bl w:val="nil"/>
            </w:tcBorders>
            <w:vAlign w:val="center"/>
          </w:tcPr>
          <w:p w14:paraId="4C2845A2">
            <w:pPr>
              <w:pStyle w:val="5"/>
              <w:spacing w:before="55" w:line="233" w:lineRule="auto"/>
              <w:ind w:left="38" w:right="53" w:hanging="3"/>
            </w:pPr>
            <w:r>
              <w:t>《中华人民共和国政府信息</w:t>
            </w:r>
            <w:r>
              <w:rPr>
                <w:spacing w:val="1"/>
              </w:rPr>
              <w:t>公开条例》（国务院令第</w:t>
            </w:r>
            <w:r>
              <w:t>711号）</w:t>
            </w:r>
          </w:p>
        </w:tc>
        <w:tc>
          <w:tcPr>
            <w:tcW w:w="910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563BC4E4">
            <w:pPr>
              <w:spacing w:line="397" w:lineRule="auto"/>
              <w:rPr>
                <w:rFonts w:ascii="Arial"/>
                <w:sz w:val="21"/>
              </w:rPr>
            </w:pPr>
          </w:p>
          <w:p w14:paraId="00C7B9A7">
            <w:pPr>
              <w:pStyle w:val="5"/>
              <w:spacing w:before="55" w:line="222" w:lineRule="auto"/>
              <w:ind w:left="111"/>
            </w:pPr>
            <w:r>
              <w:rPr>
                <w:spacing w:val="-1"/>
              </w:rPr>
              <w:t>信息形成</w:t>
            </w:r>
          </w:p>
          <w:p w14:paraId="0AADCE4B">
            <w:pPr>
              <w:pStyle w:val="5"/>
              <w:spacing w:before="7" w:line="235" w:lineRule="auto"/>
              <w:ind w:left="113" w:leftChars="0" w:right="85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1"/>
              </w:rPr>
              <w:t>或变更之</w:t>
            </w:r>
            <w:r>
              <w:t xml:space="preserve"> 日起20个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工作日内</w:t>
            </w:r>
          </w:p>
        </w:tc>
        <w:tc>
          <w:tcPr>
            <w:tcW w:w="981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03E174">
            <w:pPr>
              <w:spacing w:line="358" w:lineRule="auto"/>
              <w:rPr>
                <w:rFonts w:ascii="Arial"/>
                <w:sz w:val="21"/>
              </w:rPr>
            </w:pPr>
          </w:p>
          <w:p w14:paraId="2B8774A4">
            <w:pPr>
              <w:spacing w:line="358" w:lineRule="auto"/>
              <w:rPr>
                <w:rFonts w:ascii="Arial"/>
                <w:sz w:val="21"/>
              </w:rPr>
            </w:pPr>
          </w:p>
          <w:p w14:paraId="7E95BF61">
            <w:pPr>
              <w:pStyle w:val="5"/>
              <w:spacing w:before="55" w:line="223" w:lineRule="auto"/>
              <w:ind w:left="125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zh-CN" w:bidi="ar-SA"/>
              </w:rPr>
            </w:pPr>
            <w:r>
              <w:rPr>
                <w:rFonts w:hint="eastAsia"/>
                <w:spacing w:val="-4"/>
                <w:lang w:eastAsia="zh-CN"/>
              </w:rPr>
              <w:t>县</w:t>
            </w:r>
            <w:r>
              <w:rPr>
                <w:spacing w:val="-4"/>
              </w:rPr>
              <w:t>审计局</w:t>
            </w:r>
          </w:p>
        </w:tc>
        <w:tc>
          <w:tcPr>
            <w:tcW w:w="2905" w:type="dxa"/>
            <w:tcBorders>
              <w:top w:val="single" w:color="000000" w:sz="6" w:space="0"/>
              <w:bottom w:val="single" w:color="000000" w:sz="6" w:space="0"/>
            </w:tcBorders>
            <w:shd w:val="clear" w:color="auto" w:fill="auto"/>
            <w:vAlign w:val="top"/>
          </w:tcPr>
          <w:p w14:paraId="77128D38">
            <w:pPr>
              <w:pStyle w:val="5"/>
              <w:spacing w:before="24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■政府网站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□政府公报</w:t>
            </w:r>
          </w:p>
          <w:p w14:paraId="154B57F2">
            <w:pPr>
              <w:pStyle w:val="5"/>
              <w:spacing w:before="11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□两微一端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4"/>
              </w:rPr>
              <w:t>□发布会</w:t>
            </w:r>
          </w:p>
          <w:p w14:paraId="4F36E38A">
            <w:pPr>
              <w:pStyle w:val="5"/>
              <w:spacing w:before="9" w:line="222" w:lineRule="auto"/>
              <w:ind w:left="65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□广播电视</w:t>
            </w:r>
            <w:r>
              <w:rPr>
                <w:rFonts w:hint="eastAsia"/>
                <w:spacing w:val="-3"/>
                <w:lang w:val="en-US" w:eastAsia="zh-CN"/>
              </w:rPr>
              <w:t xml:space="preserve">    </w:t>
            </w:r>
            <w:r>
              <w:rPr>
                <w:spacing w:val="-3"/>
              </w:rPr>
              <w:t>□纸质媒体</w:t>
            </w:r>
          </w:p>
          <w:p w14:paraId="3FAA08B4">
            <w:pPr>
              <w:pStyle w:val="5"/>
              <w:spacing w:before="11" w:line="222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□公开查阅点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3"/>
              </w:rPr>
              <w:t>□</w:t>
            </w:r>
            <w:r>
              <w:rPr>
                <w:spacing w:val="-2"/>
              </w:rPr>
              <w:t>政务公开专区</w:t>
            </w:r>
          </w:p>
          <w:p w14:paraId="6286B57C">
            <w:pPr>
              <w:pStyle w:val="5"/>
              <w:spacing w:before="8" w:line="198" w:lineRule="auto"/>
              <w:ind w:left="63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spacing w:val="-3"/>
              </w:rPr>
              <w:t>□便民服务站</w:t>
            </w:r>
            <w:r>
              <w:rPr>
                <w:rFonts w:hint="eastAsia"/>
                <w:spacing w:val="-3"/>
                <w:lang w:val="en-US" w:eastAsia="zh-CN"/>
              </w:rPr>
              <w:t xml:space="preserve">  </w:t>
            </w:r>
            <w:r>
              <w:rPr>
                <w:spacing w:val="-2"/>
              </w:rPr>
              <w:t>□入户/现场</w:t>
            </w:r>
          </w:p>
          <w:p w14:paraId="6AE627A9">
            <w:pPr>
              <w:pStyle w:val="5"/>
              <w:spacing w:before="24" w:line="227" w:lineRule="auto"/>
              <w:ind w:left="42" w:right="281" w:firstLine="11"/>
              <w:jc w:val="both"/>
            </w:pPr>
            <w:r>
              <w:t>□社区/企事业单位、村公示栏</w:t>
            </w:r>
            <w:r>
              <w:rPr>
                <w:spacing w:val="12"/>
              </w:rPr>
              <w:t xml:space="preserve"> </w:t>
            </w:r>
            <w:r>
              <w:rPr>
                <w:spacing w:val="-1"/>
              </w:rPr>
              <w:t>（电子屏）</w:t>
            </w:r>
          </w:p>
          <w:p w14:paraId="0F5B3959">
            <w:pPr>
              <w:pStyle w:val="5"/>
              <w:spacing w:before="11" w:line="177" w:lineRule="auto"/>
              <w:ind w:left="53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spacing w:val="-4"/>
              </w:rPr>
              <w:t>□精准推送</w:t>
            </w:r>
            <w:r>
              <w:rPr>
                <w:spacing w:val="12"/>
              </w:rPr>
              <w:t xml:space="preserve">   </w:t>
            </w:r>
            <w:r>
              <w:rPr>
                <w:spacing w:val="-3"/>
              </w:rPr>
              <w:t>□</w:t>
            </w:r>
            <w:r>
              <w:rPr>
                <w:spacing w:val="-4"/>
              </w:rPr>
              <w:t>其他</w:t>
            </w: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1CE04B0">
            <w:pPr>
              <w:spacing w:line="358" w:lineRule="auto"/>
              <w:rPr>
                <w:rFonts w:ascii="Arial"/>
                <w:sz w:val="21"/>
              </w:rPr>
            </w:pPr>
          </w:p>
          <w:p w14:paraId="7B654953">
            <w:pPr>
              <w:spacing w:line="358" w:lineRule="auto"/>
              <w:rPr>
                <w:rFonts w:ascii="Arial"/>
                <w:sz w:val="21"/>
              </w:rPr>
            </w:pPr>
          </w:p>
          <w:p w14:paraId="08AFEAC5">
            <w:pPr>
              <w:pStyle w:val="5"/>
              <w:spacing w:before="55" w:line="241" w:lineRule="auto"/>
              <w:ind w:left="20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7BAA76D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C93262">
            <w:pPr>
              <w:spacing w:line="358" w:lineRule="auto"/>
              <w:rPr>
                <w:rFonts w:ascii="Arial"/>
                <w:sz w:val="21"/>
              </w:rPr>
            </w:pPr>
          </w:p>
          <w:p w14:paraId="1AEBD108">
            <w:pPr>
              <w:spacing w:line="358" w:lineRule="auto"/>
              <w:rPr>
                <w:rFonts w:ascii="Arial"/>
                <w:sz w:val="21"/>
              </w:rPr>
            </w:pPr>
          </w:p>
          <w:p w14:paraId="4B80D43B">
            <w:pPr>
              <w:pStyle w:val="5"/>
              <w:spacing w:before="55" w:line="241" w:lineRule="auto"/>
              <w:ind w:left="209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28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085E4D5C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25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CD088B3">
            <w:pPr>
              <w:spacing w:line="358" w:lineRule="auto"/>
              <w:rPr>
                <w:rFonts w:ascii="Arial"/>
                <w:sz w:val="21"/>
              </w:rPr>
            </w:pPr>
          </w:p>
          <w:p w14:paraId="6FAC7700">
            <w:pPr>
              <w:spacing w:line="358" w:lineRule="auto"/>
              <w:rPr>
                <w:rFonts w:ascii="Arial"/>
                <w:sz w:val="21"/>
              </w:rPr>
            </w:pPr>
          </w:p>
          <w:p w14:paraId="3FBF57A7">
            <w:pPr>
              <w:pStyle w:val="5"/>
              <w:spacing w:before="55" w:line="241" w:lineRule="auto"/>
              <w:ind w:left="210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36" w:type="dxa"/>
            <w:tcBorders>
              <w:tl2br w:val="nil"/>
              <w:tr2bl w:val="nil"/>
            </w:tcBorders>
            <w:shd w:val="clear" w:color="auto" w:fill="auto"/>
            <w:vAlign w:val="top"/>
          </w:tcPr>
          <w:p w14:paraId="31466CB6"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655F39D4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6837" w:h="11905"/>
          <w:pgMar w:top="400" w:right="1157" w:bottom="0" w:left="1072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 w14:paraId="6E5F316F">
      <w:pPr>
        <w:rPr>
          <w:rFonts w:ascii="Arial"/>
          <w:sz w:val="21"/>
        </w:rPr>
      </w:pPr>
    </w:p>
    <w:sectPr>
      <w:pgSz w:w="16837" w:h="11905"/>
      <w:pgMar w:top="400" w:right="1157" w:bottom="0" w:left="1072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783B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52B3E10"/>
    <w:rsid w:val="065751F3"/>
    <w:rsid w:val="073A38EF"/>
    <w:rsid w:val="089F6FB8"/>
    <w:rsid w:val="08E43623"/>
    <w:rsid w:val="095F2F6D"/>
    <w:rsid w:val="0AB47515"/>
    <w:rsid w:val="10340F65"/>
    <w:rsid w:val="104E486C"/>
    <w:rsid w:val="11627900"/>
    <w:rsid w:val="14570BE4"/>
    <w:rsid w:val="14CF399E"/>
    <w:rsid w:val="15A10189"/>
    <w:rsid w:val="15EE1D12"/>
    <w:rsid w:val="167916B1"/>
    <w:rsid w:val="17286CD0"/>
    <w:rsid w:val="18D14D0D"/>
    <w:rsid w:val="18D36D47"/>
    <w:rsid w:val="1A7267BE"/>
    <w:rsid w:val="1B400146"/>
    <w:rsid w:val="1B670BDB"/>
    <w:rsid w:val="1B697C85"/>
    <w:rsid w:val="1B884CB7"/>
    <w:rsid w:val="20A55E6A"/>
    <w:rsid w:val="2106200A"/>
    <w:rsid w:val="21A65541"/>
    <w:rsid w:val="23CE2152"/>
    <w:rsid w:val="25F66AD5"/>
    <w:rsid w:val="26BC17D3"/>
    <w:rsid w:val="26CE3129"/>
    <w:rsid w:val="28043432"/>
    <w:rsid w:val="29DC0639"/>
    <w:rsid w:val="2AD305E8"/>
    <w:rsid w:val="2B842AF5"/>
    <w:rsid w:val="2CD32B8E"/>
    <w:rsid w:val="2E797ACE"/>
    <w:rsid w:val="2F3A5A0E"/>
    <w:rsid w:val="31025393"/>
    <w:rsid w:val="33F629CD"/>
    <w:rsid w:val="37A22084"/>
    <w:rsid w:val="3855678C"/>
    <w:rsid w:val="3A6218FE"/>
    <w:rsid w:val="3AF15544"/>
    <w:rsid w:val="3C2C0044"/>
    <w:rsid w:val="3CAA7194"/>
    <w:rsid w:val="3F367F1D"/>
    <w:rsid w:val="3FE55BE1"/>
    <w:rsid w:val="44FC5BF6"/>
    <w:rsid w:val="478E5BF3"/>
    <w:rsid w:val="4E020162"/>
    <w:rsid w:val="4F205FDF"/>
    <w:rsid w:val="4FD46ECD"/>
    <w:rsid w:val="50AC0FE9"/>
    <w:rsid w:val="5547650A"/>
    <w:rsid w:val="558B148F"/>
    <w:rsid w:val="55E67F7B"/>
    <w:rsid w:val="56674EBC"/>
    <w:rsid w:val="56DB3D41"/>
    <w:rsid w:val="593E6D79"/>
    <w:rsid w:val="5CCF5950"/>
    <w:rsid w:val="5E5910D4"/>
    <w:rsid w:val="5F872646"/>
    <w:rsid w:val="5F9C3975"/>
    <w:rsid w:val="65320613"/>
    <w:rsid w:val="666F04D2"/>
    <w:rsid w:val="69B8584F"/>
    <w:rsid w:val="6AB06D96"/>
    <w:rsid w:val="6ADE65E0"/>
    <w:rsid w:val="6B0B3C2C"/>
    <w:rsid w:val="6E091096"/>
    <w:rsid w:val="6F7402E8"/>
    <w:rsid w:val="6FB03F23"/>
    <w:rsid w:val="725455B8"/>
    <w:rsid w:val="728269FA"/>
    <w:rsid w:val="72D27981"/>
    <w:rsid w:val="72FA3DA6"/>
    <w:rsid w:val="73396415"/>
    <w:rsid w:val="746C7B20"/>
    <w:rsid w:val="7495218C"/>
    <w:rsid w:val="75431C52"/>
    <w:rsid w:val="77613082"/>
    <w:rsid w:val="777728A5"/>
    <w:rsid w:val="787E6FBC"/>
    <w:rsid w:val="78A23447"/>
    <w:rsid w:val="78C1440E"/>
    <w:rsid w:val="7A4B5D2B"/>
    <w:rsid w:val="7BDF4D26"/>
    <w:rsid w:val="7C362E56"/>
    <w:rsid w:val="7E140908"/>
    <w:rsid w:val="7E8B7376"/>
    <w:rsid w:val="7EA907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3224</Words>
  <Characters>3325</Characters>
  <Lines>1</Lines>
  <Paragraphs>1</Paragraphs>
  <TotalTime>4</TotalTime>
  <ScaleCrop>false</ScaleCrop>
  <LinksUpToDate>false</LinksUpToDate>
  <CharactersWithSpaces>3754</CharactersWithSpaces>
  <Application>WPS Office_12.1.0.22215_F1E327BC-269C-435d-A152-05C5408002CA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2025-07-30T09:46:00Z</dcterms:created>
  <dc:creator>Administrator</dc:creator>
  <cp:lastModifiedBy>赖兴</cp:lastModifiedBy>
  <dcterms:modified xsi:type="dcterms:W3CDTF">2025-08-13T07:03:25Z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2025-08-11T10:21:43Z</vt:filetime>
  </property>
  <property fmtid="{D5CDD505-2E9C-101B-9397-08002B2CF9AE}" pid="4" name="KSOTemplateDocerSaveRecord">
    <vt:lpwstr>eyJoZGlkIjoiOTZkNTQzOGVlYmYzMWZiMzNkM2I0YWFmNjU3NGNmNWEiLCJ1c2VySWQiOiIzMDgxNzkxMjcifQ==</vt:lpwstr>
  </property>
  <property fmtid="{D5CDD505-2E9C-101B-9397-08002B2CF9AE}" pid="5" name="KSOProductBuildVer">
    <vt:lpwstr>2052-12.1.0.22215</vt:lpwstr>
  </property>
  <property fmtid="{D5CDD505-2E9C-101B-9397-08002B2CF9AE}" pid="6" name="ICV">
    <vt:lpwstr>EA2D70139AF74AD2BB43A510C55FBB01_13</vt:lpwstr>
  </property>
</Properties>
</file>