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26F8E7">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lang w:val="en-US" w:eastAsia="zh-CN"/>
        </w:rPr>
        <w:t>大余县</w:t>
      </w:r>
      <w:r>
        <w:rPr>
          <w:rFonts w:hint="eastAsia" w:ascii="方正小标宋简体" w:hAnsi="方正小标宋简体" w:eastAsia="方正小标宋简体" w:cs="方正小标宋简体"/>
          <w:sz w:val="44"/>
          <w:szCs w:val="44"/>
          <w:u w:val="none"/>
          <w:lang w:val="en-US" w:eastAsia="zh-CN"/>
        </w:rPr>
        <w:t>新城镇人民政府关于</w:t>
      </w:r>
    </w:p>
    <w:p w14:paraId="1E6FD231">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行政执法协调监督机构的公示</w:t>
      </w:r>
    </w:p>
    <w:p w14:paraId="2449E74B">
      <w:pPr>
        <w:pStyle w:val="2"/>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p>
    <w:p w14:paraId="6A7007E2">
      <w:pPr>
        <w:pStyle w:val="2"/>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根据</w:t>
      </w:r>
      <w:r>
        <w:rPr>
          <w:rFonts w:hint="eastAsia" w:ascii="仿宋_GB2312" w:hAnsi="仿宋_GB2312" w:eastAsia="仿宋_GB2312" w:cs="仿宋_GB2312"/>
          <w:szCs w:val="32"/>
        </w:rPr>
        <w:t>《赣州市行政执法投诉举报办理制度（试行）》</w:t>
      </w:r>
      <w:r>
        <w:rPr>
          <w:rFonts w:hint="eastAsia" w:ascii="仿宋_GB2312" w:hAnsi="仿宋_GB2312" w:eastAsia="仿宋_GB2312" w:cs="仿宋_GB2312"/>
          <w:szCs w:val="32"/>
          <w:lang w:val="en-US" w:eastAsia="zh-CN"/>
        </w:rPr>
        <w:t>及有关要求，</w:t>
      </w:r>
      <w:r>
        <w:rPr>
          <w:rFonts w:hint="eastAsia" w:ascii="仿宋_GB2312" w:hAnsi="仿宋_GB2312" w:eastAsia="仿宋_GB2312" w:cs="仿宋_GB2312"/>
          <w:szCs w:val="32"/>
          <w:u w:val="none"/>
          <w:lang w:val="en-US" w:eastAsia="zh-CN"/>
        </w:rPr>
        <w:t>现将大余县新城镇人民政府行政执法协调监督机构有关事项公示如下：</w:t>
      </w:r>
    </w:p>
    <w:p w14:paraId="360AA6EB">
      <w:pPr>
        <w:pStyle w:val="2"/>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行政执法协调监督工作机构：新城司法所</w:t>
      </w:r>
    </w:p>
    <w:p w14:paraId="1F0D5902">
      <w:pPr>
        <w:pStyle w:val="2"/>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工作职能：协助县司法局开展行政执法协调监督工作，依本镇人民政府授权受理对本镇人民政府综合行政执法违法行为（包括</w:t>
      </w:r>
      <w:r>
        <w:rPr>
          <w:rFonts w:hint="eastAsia" w:ascii="仿宋_GB2312" w:hAnsi="仿宋_GB2312" w:eastAsia="仿宋_GB2312" w:cs="仿宋_GB2312"/>
          <w:b w:val="0"/>
          <w:bCs/>
          <w:spacing w:val="0"/>
          <w:sz w:val="32"/>
          <w:szCs w:val="32"/>
          <w:lang w:val="en-US" w:eastAsia="zh-CN"/>
        </w:rPr>
        <w:t>未严格执行安静生产期制度、执法不规范、执法不作为、逐利性执法、简单粗暴执法、执法寻租</w:t>
      </w:r>
      <w:r>
        <w:rPr>
          <w:rFonts w:hint="eastAsia" w:ascii="仿宋_GB2312" w:hAnsi="仿宋_GB2312" w:eastAsia="仿宋_GB2312" w:cs="仿宋_GB2312"/>
          <w:szCs w:val="32"/>
          <w:u w:val="none"/>
          <w:lang w:val="en-US" w:eastAsia="zh-CN"/>
        </w:rPr>
        <w:t>等方面的违法行政行为）的投诉举报。</w:t>
      </w:r>
    </w:p>
    <w:p w14:paraId="53C728C4">
      <w:pPr>
        <w:pStyle w:val="2"/>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通信地址：大余县新城镇人民政府院内</w:t>
      </w:r>
    </w:p>
    <w:p w14:paraId="678BCCFB">
      <w:pPr>
        <w:pStyle w:val="2"/>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 xml:space="preserve">联系电话：15970761573                        </w:t>
      </w:r>
      <w:r>
        <w:rPr>
          <w:rFonts w:hint="eastAsia" w:ascii="仿宋_GB2312" w:hAnsi="仿宋_GB2312" w:eastAsia="仿宋_GB2312" w:cs="仿宋_GB2312"/>
          <w:szCs w:val="32"/>
          <w:u w:val="single"/>
          <w:lang w:val="en-US" w:eastAsia="zh-CN"/>
        </w:rPr>
        <w:t xml:space="preserve">   </w:t>
      </w:r>
    </w:p>
    <w:p w14:paraId="36C3A2F8">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您也可以向大余县人民政府行政执法投诉举报统一受理机构直接投诉举报：</w:t>
      </w:r>
    </w:p>
    <w:p w14:paraId="711E26B6">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1.受理投诉举报工作机构：大余县司法局行政复议与行政执法协调监督股</w:t>
      </w:r>
    </w:p>
    <w:p w14:paraId="3956010F">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2.投诉举报受理通信地址：大余县南安镇伯坚大道1号大余县司法局 邮编：341500</w:t>
      </w:r>
      <w:bookmarkStart w:id="0" w:name="_GoBack"/>
      <w:bookmarkEnd w:id="0"/>
    </w:p>
    <w:p w14:paraId="29E82F84">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3.投诉举报受理电话：0797-8718901</w:t>
      </w:r>
    </w:p>
    <w:p w14:paraId="4430C49E">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drawing>
          <wp:anchor distT="0" distB="0" distL="114300" distR="114300" simplePos="0" relativeHeight="251663360" behindDoc="1" locked="0" layoutInCell="1" allowOverlap="1">
            <wp:simplePos x="0" y="0"/>
            <wp:positionH relativeFrom="column">
              <wp:posOffset>2914015</wp:posOffset>
            </wp:positionH>
            <wp:positionV relativeFrom="paragraph">
              <wp:posOffset>309880</wp:posOffset>
            </wp:positionV>
            <wp:extent cx="1857375" cy="1590675"/>
            <wp:effectExtent l="0" t="0" r="9525" b="9525"/>
            <wp:wrapNone/>
            <wp:docPr id="6" name="图片 2" descr="C:\Documents and Settings\Administrator\Application Data\Tencent\Users\53748869\QQ\WinTemp\RichOle\%`K)Z0F(0AR04G5YW}2]AU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C:\Documents and Settings\Administrator\Application Data\Tencent\Users\53748869\QQ\WinTemp\RichOle\%`K)Z0F(0AR04G5YW}2]AUC.png"/>
                    <pic:cNvPicPr>
                      <a:picLocks noChangeAspect="1"/>
                    </pic:cNvPicPr>
                  </pic:nvPicPr>
                  <pic:blipFill>
                    <a:blip r:embed="rId4"/>
                    <a:stretch>
                      <a:fillRect/>
                    </a:stretch>
                  </pic:blipFill>
                  <pic:spPr>
                    <a:xfrm>
                      <a:off x="0" y="0"/>
                      <a:ext cx="1857375" cy="1590675"/>
                    </a:xfrm>
                    <a:prstGeom prst="rect">
                      <a:avLst/>
                    </a:prstGeom>
                    <a:noFill/>
                    <a:ln>
                      <a:noFill/>
                    </a:ln>
                  </pic:spPr>
                </pic:pic>
              </a:graphicData>
            </a:graphic>
          </wp:anchor>
        </w:drawing>
      </w:r>
      <w:r>
        <w:rPr>
          <w:rFonts w:hint="eastAsia" w:ascii="仿宋_GB2312" w:hAnsi="仿宋_GB2312" w:eastAsia="仿宋_GB2312" w:cs="仿宋_GB2312"/>
          <w:szCs w:val="32"/>
          <w:u w:val="none"/>
          <w:lang w:val="en-US" w:eastAsia="zh-CN"/>
        </w:rPr>
        <w:t>4.投诉举报来访受理时间：8:30—12:00；2:30—5:30（法定节假日除外）</w:t>
      </w:r>
      <w:r>
        <w:drawing>
          <wp:anchor distT="0" distB="0" distL="114300" distR="114300" simplePos="0" relativeHeight="251662336" behindDoc="1" locked="0" layoutInCell="1" allowOverlap="1">
            <wp:simplePos x="0" y="0"/>
            <wp:positionH relativeFrom="column">
              <wp:posOffset>3413125</wp:posOffset>
            </wp:positionH>
            <wp:positionV relativeFrom="paragraph">
              <wp:posOffset>8542655</wp:posOffset>
            </wp:positionV>
            <wp:extent cx="1857375" cy="1590675"/>
            <wp:effectExtent l="0" t="0" r="9525" b="9525"/>
            <wp:wrapNone/>
            <wp:docPr id="4" name="图片 2" descr="C:\Documents and Settings\Administrator\Application Data\Tencent\Users\53748869\QQ\WinTemp\RichOle\%`K)Z0F(0AR04G5YW}2]AU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Documents and Settings\Administrator\Application Data\Tencent\Users\53748869\QQ\WinTemp\RichOle\%`K)Z0F(0AR04G5YW}2]AUC.png"/>
                    <pic:cNvPicPr>
                      <a:picLocks noChangeAspect="1"/>
                    </pic:cNvPicPr>
                  </pic:nvPicPr>
                  <pic:blipFill>
                    <a:blip r:embed="rId4"/>
                    <a:stretch>
                      <a:fillRect/>
                    </a:stretch>
                  </pic:blipFill>
                  <pic:spPr>
                    <a:xfrm>
                      <a:off x="0" y="0"/>
                      <a:ext cx="1857375" cy="1590675"/>
                    </a:xfrm>
                    <a:prstGeom prst="rect">
                      <a:avLst/>
                    </a:prstGeom>
                    <a:noFill/>
                    <a:ln>
                      <a:noFill/>
                    </a:ln>
                  </pic:spPr>
                </pic:pic>
              </a:graphicData>
            </a:graphic>
          </wp:anchor>
        </w:drawing>
      </w:r>
      <w:r>
        <w:drawing>
          <wp:anchor distT="0" distB="0" distL="114300" distR="114300" simplePos="0" relativeHeight="251659264" behindDoc="1" locked="0" layoutInCell="1" allowOverlap="1">
            <wp:simplePos x="0" y="0"/>
            <wp:positionH relativeFrom="column">
              <wp:posOffset>4489450</wp:posOffset>
            </wp:positionH>
            <wp:positionV relativeFrom="paragraph">
              <wp:posOffset>8247380</wp:posOffset>
            </wp:positionV>
            <wp:extent cx="1857375" cy="1590675"/>
            <wp:effectExtent l="0" t="0" r="9525" b="9525"/>
            <wp:wrapNone/>
            <wp:docPr id="1" name="图片 2" descr="C:\Documents and Settings\Administrator\Application Data\Tencent\Users\53748869\QQ\WinTemp\RichOle\%`K)Z0F(0AR04G5YW}2]AU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C:\Documents and Settings\Administrator\Application Data\Tencent\Users\53748869\QQ\WinTemp\RichOle\%`K)Z0F(0AR04G5YW}2]AUC.png"/>
                    <pic:cNvPicPr>
                      <a:picLocks noChangeAspect="1"/>
                    </pic:cNvPicPr>
                  </pic:nvPicPr>
                  <pic:blipFill>
                    <a:blip r:embed="rId4"/>
                    <a:stretch>
                      <a:fillRect/>
                    </a:stretch>
                  </pic:blipFill>
                  <pic:spPr>
                    <a:xfrm>
                      <a:off x="0" y="0"/>
                      <a:ext cx="1857375" cy="1590675"/>
                    </a:xfrm>
                    <a:prstGeom prst="rect">
                      <a:avLst/>
                    </a:prstGeom>
                    <a:noFill/>
                    <a:ln>
                      <a:noFill/>
                    </a:ln>
                  </pic:spPr>
                </pic:pic>
              </a:graphicData>
            </a:graphic>
          </wp:anchor>
        </w:drawing>
      </w:r>
    </w:p>
    <w:p w14:paraId="70FCD578">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 xml:space="preserve">        </w:t>
      </w:r>
      <w:r>
        <w:drawing>
          <wp:anchor distT="0" distB="0" distL="114300" distR="114300" simplePos="0" relativeHeight="251660288" behindDoc="1" locked="0" layoutInCell="1" allowOverlap="1">
            <wp:simplePos x="0" y="0"/>
            <wp:positionH relativeFrom="column">
              <wp:posOffset>4489450</wp:posOffset>
            </wp:positionH>
            <wp:positionV relativeFrom="paragraph">
              <wp:posOffset>8247380</wp:posOffset>
            </wp:positionV>
            <wp:extent cx="1857375" cy="1590675"/>
            <wp:effectExtent l="0" t="0" r="9525" b="9525"/>
            <wp:wrapNone/>
            <wp:docPr id="2" name="图片 2" descr="C:\Documents and Settings\Administrator\Application Data\Tencent\Users\53748869\QQ\WinTemp\RichOle\%`K)Z0F(0AR04G5YW}2]AU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Documents and Settings\Administrator\Application Data\Tencent\Users\53748869\QQ\WinTemp\RichOle\%`K)Z0F(0AR04G5YW}2]AUC.png"/>
                    <pic:cNvPicPr>
                      <a:picLocks noChangeAspect="1"/>
                    </pic:cNvPicPr>
                  </pic:nvPicPr>
                  <pic:blipFill>
                    <a:blip r:embed="rId4"/>
                    <a:stretch>
                      <a:fillRect/>
                    </a:stretch>
                  </pic:blipFill>
                  <pic:spPr>
                    <a:xfrm>
                      <a:off x="0" y="0"/>
                      <a:ext cx="1857375" cy="1590675"/>
                    </a:xfrm>
                    <a:prstGeom prst="rect">
                      <a:avLst/>
                    </a:prstGeom>
                    <a:noFill/>
                    <a:ln>
                      <a:noFill/>
                    </a:ln>
                  </pic:spPr>
                </pic:pic>
              </a:graphicData>
            </a:graphic>
          </wp:anchor>
        </w:drawing>
      </w:r>
      <w:r>
        <w:rPr>
          <w:rFonts w:hint="eastAsia" w:ascii="仿宋_GB2312" w:hAnsi="仿宋_GB2312" w:eastAsia="仿宋_GB2312" w:cs="仿宋_GB2312"/>
          <w:szCs w:val="32"/>
          <w:lang w:val="en-US" w:eastAsia="zh-CN"/>
        </w:rPr>
        <w:t xml:space="preserve">   </w:t>
      </w:r>
      <w:r>
        <w:drawing>
          <wp:anchor distT="0" distB="0" distL="114300" distR="114300" simplePos="0" relativeHeight="251661312" behindDoc="1" locked="0" layoutInCell="1" allowOverlap="1">
            <wp:simplePos x="0" y="0"/>
            <wp:positionH relativeFrom="column">
              <wp:posOffset>4641850</wp:posOffset>
            </wp:positionH>
            <wp:positionV relativeFrom="paragraph">
              <wp:posOffset>8399780</wp:posOffset>
            </wp:positionV>
            <wp:extent cx="1857375" cy="1590675"/>
            <wp:effectExtent l="0" t="0" r="9525" b="9525"/>
            <wp:wrapNone/>
            <wp:docPr id="3" name="图片 2" descr="C:\Documents and Settings\Administrator\Application Data\Tencent\Users\53748869\QQ\WinTemp\RichOle\%`K)Z0F(0AR04G5YW}2]AU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Documents and Settings\Administrator\Application Data\Tencent\Users\53748869\QQ\WinTemp\RichOle\%`K)Z0F(0AR04G5YW}2]AUC.png"/>
                    <pic:cNvPicPr>
                      <a:picLocks noChangeAspect="1"/>
                    </pic:cNvPicPr>
                  </pic:nvPicPr>
                  <pic:blipFill>
                    <a:blip r:embed="rId4"/>
                    <a:stretch>
                      <a:fillRect/>
                    </a:stretch>
                  </pic:blipFill>
                  <pic:spPr>
                    <a:xfrm>
                      <a:off x="0" y="0"/>
                      <a:ext cx="1857375" cy="1590675"/>
                    </a:xfrm>
                    <a:prstGeom prst="rect">
                      <a:avLst/>
                    </a:prstGeom>
                    <a:noFill/>
                    <a:ln>
                      <a:noFill/>
                    </a:ln>
                  </pic:spPr>
                </pic:pic>
              </a:graphicData>
            </a:graphic>
          </wp:anchor>
        </w:drawing>
      </w:r>
      <w:r>
        <w:rPr>
          <w:rFonts w:hint="eastAsia" w:ascii="仿宋_GB2312" w:hAnsi="仿宋_GB2312" w:eastAsia="仿宋_GB2312" w:cs="仿宋_GB2312"/>
          <w:szCs w:val="32"/>
          <w:lang w:val="en-US" w:eastAsia="zh-CN"/>
        </w:rPr>
        <w:t xml:space="preserve">           </w:t>
      </w:r>
    </w:p>
    <w:p w14:paraId="6F837DD7">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lang w:val="en-US" w:eastAsia="zh-CN"/>
        </w:rPr>
        <w:t xml:space="preserve">                          </w:t>
      </w:r>
      <w:r>
        <w:rPr>
          <w:rFonts w:hint="eastAsia" w:ascii="仿宋_GB2312" w:hAnsi="仿宋_GB2312" w:eastAsia="仿宋_GB2312" w:cs="仿宋_GB2312"/>
          <w:szCs w:val="32"/>
          <w:u w:val="none"/>
          <w:lang w:val="en-US" w:eastAsia="zh-CN"/>
        </w:rPr>
        <w:t>大余县新城镇人民政府</w:t>
      </w:r>
    </w:p>
    <w:p w14:paraId="387D959F">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仿宋_GB2312" w:hAnsi="仿宋_GB2312" w:eastAsia="仿宋_GB2312" w:cs="仿宋_GB2312"/>
          <w:b/>
          <w:bCs/>
          <w:color w:val="FF0000"/>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3FE135"/>
    <w:multiLevelType w:val="singleLevel"/>
    <w:tmpl w:val="153FE135"/>
    <w:lvl w:ilvl="0" w:tentative="0">
      <w:start w:val="1"/>
      <w:numFmt w:val="decimal"/>
      <w:lvlText w:val="%1."/>
      <w:lvlJc w:val="left"/>
      <w:pPr>
        <w:tabs>
          <w:tab w:val="left" w:pos="312"/>
        </w:tabs>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2YjBmYTZkZjkyZjc5YmFjOGJlZmU4ZWU3Yzc0MjIifQ=="/>
  </w:docVars>
  <w:rsids>
    <w:rsidRoot w:val="58835C1F"/>
    <w:rsid w:val="059F5C2A"/>
    <w:rsid w:val="0AEE2D27"/>
    <w:rsid w:val="16FC4A5A"/>
    <w:rsid w:val="248118D9"/>
    <w:rsid w:val="274A75A4"/>
    <w:rsid w:val="34470C8D"/>
    <w:rsid w:val="3655259C"/>
    <w:rsid w:val="58835C1F"/>
    <w:rsid w:val="7E852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eastAsia="仿宋" w:cs="Times New Roman"/>
      <w:sz w:val="32"/>
      <w:szCs w:val="22"/>
    </w:rPr>
  </w:style>
  <w:style w:type="paragraph" w:styleId="3">
    <w:name w:val="toa heading"/>
    <w:basedOn w:val="1"/>
    <w:next w:val="1"/>
    <w:qFormat/>
    <w:uiPriority w:val="0"/>
    <w:pPr>
      <w:spacing w:before="120"/>
    </w:pPr>
    <w:rPr>
      <w:rFonts w:ascii="Arial" w:hAnsi="Arial"/>
      <w:b/>
      <w:bCs/>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392</Words>
  <Characters>435</Characters>
  <Lines>0</Lines>
  <Paragraphs>0</Paragraphs>
  <TotalTime>0</TotalTime>
  <ScaleCrop>false</ScaleCrop>
  <LinksUpToDate>false</LinksUpToDate>
  <CharactersWithSpaces>511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2024-04-10T02:45:00Z</dcterms:created>
  <dc:creator>Administrator</dc:creator>
  <cp:lastModifiedBy>天天向上</cp:lastModifiedBy>
  <cp:lastPrinted>2024-09-11T06:32:00Z</cp:lastPrinted>
  <dcterms:modified xsi:type="dcterms:W3CDTF">2024-10-25T01:23:23Z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5880CBFAE5AB4D96B666DEE777C0CE21_13</vt:lpwstr>
  </property>
</Properties>
</file>