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C77691">
      <w:pPr>
        <w:jc w:val="center"/>
        <w:rPr>
          <w:rFonts w:ascii="方正小标宋简体" w:eastAsia="方正小标宋简体"/>
          <w:sz w:val="44"/>
          <w:szCs w:val="44"/>
        </w:rPr>
      </w:pPr>
      <w:r>
        <w:rPr>
          <w:rFonts w:hint="eastAsia" w:ascii="方正小标宋简体" w:eastAsia="方正小标宋简体"/>
          <w:sz w:val="44"/>
          <w:szCs w:val="44"/>
        </w:rPr>
        <w:t>农村土地流转合同</w:t>
      </w:r>
    </w:p>
    <w:p w14:paraId="7665D91F">
      <w:pPr>
        <w:jc w:val="center"/>
        <w:rPr>
          <w:rFonts w:ascii="仿宋_GB2312" w:eastAsia="仿宋_GB2312"/>
          <w:sz w:val="32"/>
          <w:szCs w:val="32"/>
        </w:rPr>
      </w:pPr>
    </w:p>
    <w:p w14:paraId="33F711DD">
      <w:pPr>
        <w:jc w:val="left"/>
        <w:rPr>
          <w:rFonts w:ascii="仿宋_GB2312" w:eastAsia="仿宋_GB2312"/>
          <w:color w:val="auto"/>
          <w:sz w:val="32"/>
          <w:szCs w:val="32"/>
        </w:rPr>
      </w:pPr>
      <w:r>
        <w:rPr>
          <w:rFonts w:hint="eastAsia" w:ascii="仿宋_GB2312" w:eastAsia="仿宋_GB2312"/>
          <w:sz w:val="32"/>
          <w:szCs w:val="32"/>
        </w:rPr>
        <w:t>甲方</w:t>
      </w:r>
      <w:r>
        <w:rPr>
          <w:rFonts w:hint="eastAsia" w:ascii="仿宋_GB2312" w:eastAsia="仿宋_GB2312"/>
          <w:sz w:val="32"/>
          <w:szCs w:val="32"/>
          <w:lang w:eastAsia="zh-CN"/>
        </w:rPr>
        <w:t>（出租方）</w:t>
      </w:r>
      <w:r>
        <w:rPr>
          <w:rFonts w:hint="eastAsia" w:ascii="仿宋_GB2312" w:eastAsia="仿宋_GB2312"/>
          <w:sz w:val="32"/>
          <w:szCs w:val="32"/>
        </w:rPr>
        <w:t>：</w:t>
      </w:r>
      <w:r>
        <w:rPr>
          <w:rFonts w:hint="eastAsia" w:ascii="仿宋_GB2312" w:eastAsia="仿宋_GB2312"/>
          <w:sz w:val="32"/>
          <w:szCs w:val="32"/>
          <w:lang w:val="en-US" w:eastAsia="zh-CN"/>
        </w:rPr>
        <w:t xml:space="preserve">           </w:t>
      </w:r>
      <w:r>
        <w:rPr>
          <w:rFonts w:hint="eastAsia" w:ascii="仿宋_GB2312" w:eastAsia="仿宋_GB2312"/>
          <w:color w:val="auto"/>
          <w:sz w:val="32"/>
          <w:szCs w:val="32"/>
          <w:lang w:eastAsia="zh-CN"/>
        </w:rPr>
        <w:t>身份证号码：</w:t>
      </w:r>
      <w:r>
        <w:rPr>
          <w:rFonts w:hint="eastAsia" w:ascii="仿宋_GB2312" w:eastAsia="仿宋_GB2312"/>
          <w:color w:val="auto"/>
          <w:sz w:val="32"/>
          <w:szCs w:val="32"/>
          <w:lang w:val="en-US" w:eastAsia="zh-CN"/>
        </w:rPr>
        <w:t xml:space="preserve">                    </w:t>
      </w:r>
    </w:p>
    <w:p w14:paraId="1D5A58DC">
      <w:pPr>
        <w:rPr>
          <w:rFonts w:ascii="仿宋_GB2312" w:eastAsia="仿宋_GB2312"/>
          <w:sz w:val="32"/>
          <w:szCs w:val="32"/>
        </w:rPr>
      </w:pPr>
      <w:r>
        <w:rPr>
          <w:rFonts w:hint="eastAsia" w:ascii="仿宋_GB2312" w:eastAsia="仿宋_GB2312"/>
          <w:color w:val="auto"/>
          <w:sz w:val="32"/>
          <w:szCs w:val="32"/>
        </w:rPr>
        <w:t>乙方</w:t>
      </w:r>
      <w:r>
        <w:rPr>
          <w:rFonts w:hint="eastAsia" w:ascii="仿宋_GB2312" w:eastAsia="仿宋_GB2312"/>
          <w:color w:val="auto"/>
          <w:sz w:val="32"/>
          <w:szCs w:val="32"/>
          <w:lang w:eastAsia="zh-CN"/>
        </w:rPr>
        <w:t>（承租方）</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 xml:space="preserve">  </w:t>
      </w:r>
      <w:r>
        <w:rPr>
          <w:rFonts w:hint="eastAsia" w:ascii="仿宋_GB2312" w:eastAsia="仿宋_GB2312"/>
          <w:color w:val="auto"/>
          <w:sz w:val="32"/>
          <w:szCs w:val="32"/>
        </w:rPr>
        <w:t xml:space="preserve">   </w:t>
      </w:r>
      <w:r>
        <w:rPr>
          <w:rFonts w:hint="eastAsia" w:ascii="仿宋_GB2312" w:eastAsia="仿宋_GB2312"/>
          <w:color w:val="auto"/>
          <w:sz w:val="32"/>
          <w:szCs w:val="32"/>
          <w:lang w:val="en-US" w:eastAsia="zh-CN"/>
        </w:rPr>
        <w:t xml:space="preserve">      </w:t>
      </w:r>
      <w:r>
        <w:rPr>
          <w:rFonts w:hint="eastAsia" w:ascii="仿宋_GB2312" w:eastAsia="仿宋_GB2312"/>
          <w:color w:val="auto"/>
          <w:sz w:val="32"/>
          <w:szCs w:val="32"/>
          <w:lang w:eastAsia="zh-CN"/>
        </w:rPr>
        <w:t>身份证号码：</w:t>
      </w:r>
      <w:r>
        <w:rPr>
          <w:rFonts w:hint="eastAsia" w:ascii="仿宋_GB2312" w:eastAsia="仿宋_GB2312"/>
          <w:color w:val="FF0000"/>
          <w:sz w:val="32"/>
          <w:szCs w:val="32"/>
        </w:rPr>
        <w:t xml:space="preserve"> </w:t>
      </w:r>
      <w:r>
        <w:rPr>
          <w:rFonts w:hint="eastAsia" w:ascii="仿宋_GB2312" w:eastAsia="仿宋_GB2312"/>
          <w:sz w:val="32"/>
          <w:szCs w:val="32"/>
        </w:rPr>
        <w:t xml:space="preserve">        </w:t>
      </w:r>
      <w:r>
        <w:rPr>
          <w:rFonts w:hint="eastAsia" w:ascii="仿宋_GB2312" w:eastAsia="仿宋_GB2312"/>
          <w:sz w:val="32"/>
          <w:szCs w:val="32"/>
          <w:lang w:val="en-US" w:eastAsia="zh-CN"/>
        </w:rPr>
        <w:t xml:space="preserve">          </w:t>
      </w:r>
    </w:p>
    <w:p w14:paraId="525BAAA0">
      <w:pPr>
        <w:ind w:firstLine="640" w:firstLineChars="200"/>
        <w:rPr>
          <w:rFonts w:hint="eastAsia" w:ascii="仿宋_GB2312" w:eastAsia="仿宋_GB2312"/>
          <w:color w:val="auto"/>
          <w:sz w:val="32"/>
          <w:szCs w:val="32"/>
          <w:lang w:eastAsia="zh-CN"/>
        </w:rPr>
      </w:pPr>
      <w:r>
        <w:rPr>
          <w:rFonts w:hint="eastAsia" w:ascii="仿宋_GB2312" w:eastAsia="仿宋_GB2312"/>
          <w:sz w:val="32"/>
          <w:szCs w:val="32"/>
        </w:rPr>
        <w:t>为了</w:t>
      </w:r>
      <w:r>
        <w:rPr>
          <w:rFonts w:hint="eastAsia" w:ascii="仿宋_GB2312" w:eastAsia="仿宋_GB2312"/>
          <w:sz w:val="32"/>
          <w:szCs w:val="32"/>
          <w:lang w:eastAsia="zh-CN"/>
        </w:rPr>
        <w:t>进一步加强耕地保护和利用，充分发挥耕地生产潜力、提高耕地效益，根据《中华人民共和国农村土地承包法》、《中华人民共和国土地管理法》等有关法律规定，</w:t>
      </w:r>
      <w:r>
        <w:rPr>
          <w:rFonts w:hint="eastAsia" w:ascii="仿宋_GB2312" w:eastAsia="仿宋_GB2312"/>
          <w:sz w:val="32"/>
          <w:szCs w:val="32"/>
        </w:rPr>
        <w:t>经双方共同协商</w:t>
      </w:r>
      <w:r>
        <w:rPr>
          <w:rFonts w:hint="eastAsia" w:ascii="仿宋_GB2312" w:eastAsia="仿宋_GB2312"/>
          <w:sz w:val="32"/>
          <w:szCs w:val="32"/>
          <w:lang w:eastAsia="zh-CN"/>
        </w:rPr>
        <w:t>签订以下耕地流</w:t>
      </w:r>
      <w:r>
        <w:rPr>
          <w:rFonts w:hint="eastAsia" w:ascii="仿宋_GB2312" w:eastAsia="仿宋_GB2312"/>
          <w:color w:val="auto"/>
          <w:sz w:val="32"/>
          <w:szCs w:val="32"/>
          <w:lang w:eastAsia="zh-CN"/>
        </w:rPr>
        <w:t>转</w:t>
      </w:r>
      <w:r>
        <w:rPr>
          <w:rFonts w:hint="eastAsia" w:ascii="仿宋_GB2312" w:eastAsia="仿宋_GB2312"/>
          <w:color w:val="auto"/>
          <w:sz w:val="32"/>
          <w:szCs w:val="32"/>
        </w:rPr>
        <w:t>合同</w:t>
      </w:r>
      <w:r>
        <w:rPr>
          <w:rFonts w:hint="eastAsia" w:ascii="仿宋_GB2312" w:eastAsia="仿宋_GB2312"/>
          <w:color w:val="auto"/>
          <w:sz w:val="32"/>
          <w:szCs w:val="32"/>
          <w:lang w:eastAsia="zh-CN"/>
        </w:rPr>
        <w:t>。</w:t>
      </w:r>
    </w:p>
    <w:p w14:paraId="1C1D36B1">
      <w:pPr>
        <w:ind w:firstLine="640" w:firstLineChars="200"/>
        <w:rPr>
          <w:rFonts w:ascii="仿宋_GB2312" w:eastAsia="仿宋_GB2312"/>
          <w:color w:val="auto"/>
          <w:sz w:val="32"/>
          <w:szCs w:val="32"/>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甲方耕地位于平岗村</w:t>
      </w:r>
      <w:r>
        <w:rPr>
          <w:rFonts w:hint="eastAsia" w:ascii="仿宋_GB2312" w:eastAsia="仿宋_GB2312"/>
          <w:color w:val="auto"/>
          <w:sz w:val="32"/>
          <w:szCs w:val="32"/>
          <w:lang w:val="en-US" w:eastAsia="zh-CN"/>
        </w:rPr>
        <w:t xml:space="preserve">  </w:t>
      </w:r>
      <w:r>
        <w:rPr>
          <w:rFonts w:hint="eastAsia" w:ascii="仿宋_GB2312" w:eastAsia="仿宋_GB2312"/>
          <w:color w:val="auto"/>
          <w:sz w:val="32"/>
          <w:szCs w:val="32"/>
          <w:u w:val="single"/>
          <w:lang w:val="en-US" w:eastAsia="zh-CN"/>
        </w:rPr>
        <w:t xml:space="preserve">     </w:t>
      </w:r>
      <w:r>
        <w:rPr>
          <w:rFonts w:hint="eastAsia" w:ascii="仿宋_GB2312" w:eastAsia="仿宋_GB2312"/>
          <w:color w:val="auto"/>
          <w:sz w:val="32"/>
          <w:szCs w:val="32"/>
          <w:u w:val="none"/>
          <w:lang w:val="en-US" w:eastAsia="zh-CN"/>
        </w:rPr>
        <w:t>小组，位于</w:t>
      </w:r>
      <w:r>
        <w:rPr>
          <w:rFonts w:hint="eastAsia" w:ascii="仿宋_GB2312" w:eastAsia="仿宋_GB2312"/>
          <w:color w:val="auto"/>
          <w:sz w:val="32"/>
          <w:szCs w:val="32"/>
          <w:u w:val="single"/>
          <w:lang w:val="en-US" w:eastAsia="zh-CN"/>
        </w:rPr>
        <w:t xml:space="preserve">                      </w:t>
      </w:r>
      <w:r>
        <w:rPr>
          <w:rFonts w:hint="eastAsia" w:ascii="仿宋_GB2312" w:eastAsia="仿宋_GB2312"/>
          <w:color w:val="auto"/>
          <w:sz w:val="32"/>
          <w:szCs w:val="32"/>
          <w:u w:val="none"/>
          <w:lang w:val="en-US" w:eastAsia="zh-CN"/>
        </w:rPr>
        <w:t>共计</w:t>
      </w:r>
      <w:r>
        <w:rPr>
          <w:rFonts w:hint="eastAsia" w:ascii="仿宋_GB2312" w:eastAsia="仿宋_GB2312"/>
          <w:color w:val="auto"/>
          <w:sz w:val="32"/>
          <w:szCs w:val="32"/>
          <w:u w:val="single"/>
          <w:lang w:val="en-US" w:eastAsia="zh-CN"/>
        </w:rPr>
        <w:t xml:space="preserve"> </w:t>
      </w:r>
      <w:r>
        <w:rPr>
          <w:rFonts w:hint="eastAsia" w:ascii="仿宋_GB2312" w:eastAsia="仿宋_GB2312"/>
          <w:color w:val="auto"/>
          <w:sz w:val="32"/>
          <w:szCs w:val="32"/>
          <w:u w:val="single"/>
        </w:rPr>
        <w:t xml:space="preserve">  </w:t>
      </w:r>
      <w:r>
        <w:rPr>
          <w:rFonts w:hint="eastAsia" w:ascii="仿宋_GB2312" w:eastAsia="仿宋_GB2312"/>
          <w:color w:val="auto"/>
          <w:sz w:val="32"/>
          <w:szCs w:val="32"/>
        </w:rPr>
        <w:t>亩</w:t>
      </w:r>
      <w:r>
        <w:rPr>
          <w:rFonts w:hint="eastAsia" w:ascii="仿宋_GB2312" w:eastAsia="仿宋_GB2312"/>
          <w:color w:val="auto"/>
          <w:sz w:val="32"/>
          <w:szCs w:val="32"/>
          <w:u w:val="none"/>
          <w:lang w:val="en-US" w:eastAsia="zh-CN"/>
        </w:rPr>
        <w:t>的土地承包</w:t>
      </w:r>
      <w:r>
        <w:rPr>
          <w:rFonts w:hint="eastAsia" w:ascii="仿宋_GB2312" w:eastAsia="仿宋_GB2312"/>
          <w:color w:val="auto"/>
          <w:sz w:val="32"/>
          <w:szCs w:val="32"/>
        </w:rPr>
        <w:t>经营权流转</w:t>
      </w:r>
      <w:r>
        <w:rPr>
          <w:rFonts w:hint="eastAsia" w:ascii="仿宋_GB2312" w:eastAsia="仿宋_GB2312"/>
          <w:color w:val="auto"/>
          <w:sz w:val="32"/>
          <w:szCs w:val="32"/>
          <w:lang w:eastAsia="zh-CN"/>
        </w:rPr>
        <w:t>给乙方</w:t>
      </w:r>
      <w:r>
        <w:rPr>
          <w:rFonts w:hint="eastAsia" w:ascii="仿宋_GB2312" w:eastAsia="仿宋_GB2312"/>
          <w:color w:val="auto"/>
          <w:sz w:val="32"/>
          <w:szCs w:val="32"/>
        </w:rPr>
        <w:t>。</w:t>
      </w:r>
    </w:p>
    <w:p w14:paraId="66A62814">
      <w:pPr>
        <w:ind w:left="1598" w:leftChars="304" w:hanging="960" w:hangingChars="300"/>
        <w:jc w:val="left"/>
        <w:rPr>
          <w:rFonts w:hint="eastAsia" w:ascii="仿宋_GB2312" w:eastAsia="仿宋_GB2312"/>
          <w:color w:val="auto"/>
          <w:sz w:val="32"/>
          <w:szCs w:val="32"/>
          <w:u w:val="single"/>
          <w:lang w:val="en-US" w:eastAsia="zh-CN"/>
        </w:rPr>
      </w:pPr>
      <w:r>
        <w:rPr>
          <w:rFonts w:hint="eastAsia" w:ascii="仿宋_GB2312" w:eastAsia="仿宋_GB2312"/>
          <w:color w:val="auto"/>
          <w:sz w:val="32"/>
          <w:szCs w:val="32"/>
        </w:rPr>
        <w:t>二、租赁期限</w:t>
      </w:r>
      <w:r>
        <w:rPr>
          <w:rFonts w:hint="eastAsia" w:ascii="仿宋_GB2312" w:eastAsia="仿宋_GB2312"/>
          <w:color w:val="auto"/>
          <w:sz w:val="32"/>
          <w:szCs w:val="32"/>
          <w:lang w:eastAsia="zh-CN"/>
        </w:rPr>
        <w:t>及租金支付方式</w:t>
      </w:r>
      <w:r>
        <w:rPr>
          <w:rFonts w:hint="eastAsia" w:ascii="仿宋_GB2312" w:eastAsia="仿宋_GB2312"/>
          <w:color w:val="auto"/>
          <w:sz w:val="32"/>
          <w:szCs w:val="32"/>
        </w:rPr>
        <w:t>：土地租赁期限为</w:t>
      </w:r>
      <w:r>
        <w:rPr>
          <w:rFonts w:hint="eastAsia" w:ascii="仿宋_GB2312" w:eastAsia="仿宋_GB2312"/>
          <w:color w:val="auto"/>
          <w:sz w:val="32"/>
          <w:szCs w:val="32"/>
          <w:u w:val="single"/>
          <w:lang w:val="en-US" w:eastAsia="zh-CN"/>
        </w:rPr>
        <w:t xml:space="preserve">  </w:t>
      </w:r>
      <w:r>
        <w:rPr>
          <w:rFonts w:hint="eastAsia" w:ascii="仿宋_GB2312" w:eastAsia="仿宋_GB2312"/>
          <w:color w:val="auto"/>
          <w:sz w:val="32"/>
          <w:szCs w:val="32"/>
          <w:u w:val="single"/>
        </w:rPr>
        <w:t xml:space="preserve"> </w:t>
      </w:r>
      <w:r>
        <w:rPr>
          <w:rFonts w:hint="eastAsia" w:ascii="仿宋_GB2312" w:eastAsia="仿宋_GB2312"/>
          <w:color w:val="auto"/>
          <w:sz w:val="32"/>
          <w:szCs w:val="32"/>
        </w:rPr>
        <w:t>年，</w:t>
      </w:r>
      <w:r>
        <w:rPr>
          <w:rFonts w:hint="eastAsia" w:ascii="仿宋_GB2312" w:eastAsia="仿宋_GB2312"/>
          <w:color w:val="auto"/>
          <w:sz w:val="32"/>
          <w:szCs w:val="32"/>
          <w:lang w:eastAsia="zh-CN"/>
        </w:rPr>
        <w:t>自</w:t>
      </w:r>
      <w:r>
        <w:rPr>
          <w:rFonts w:hint="eastAsia" w:ascii="仿宋_GB2312" w:eastAsia="仿宋_GB2312"/>
          <w:color w:val="auto"/>
          <w:sz w:val="32"/>
          <w:szCs w:val="32"/>
          <w:u w:val="single"/>
        </w:rPr>
        <w:t xml:space="preserve">  </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 xml:space="preserve"> </w:t>
      </w:r>
    </w:p>
    <w:p w14:paraId="3DE076B2">
      <w:pPr>
        <w:ind w:firstLine="640" w:firstLineChars="200"/>
        <w:jc w:val="left"/>
        <w:rPr>
          <w:rFonts w:hint="eastAsia" w:ascii="仿宋_GB2312" w:eastAsia="仿宋_GB2312"/>
          <w:sz w:val="32"/>
          <w:szCs w:val="32"/>
          <w:lang w:val="en-US" w:eastAsia="zh-CN"/>
        </w:rPr>
      </w:pPr>
      <w:r>
        <w:rPr>
          <w:rFonts w:hint="eastAsia" w:ascii="仿宋_GB2312" w:eastAsia="仿宋_GB2312"/>
          <w:color w:val="auto"/>
          <w:sz w:val="32"/>
          <w:szCs w:val="32"/>
          <w:u w:val="none"/>
          <w:lang w:val="en-US" w:eastAsia="zh-CN"/>
        </w:rPr>
        <w:t>月   日</w:t>
      </w:r>
      <w:r>
        <w:rPr>
          <w:rFonts w:hint="eastAsia" w:ascii="仿宋_GB2312" w:eastAsia="仿宋_GB2312"/>
          <w:color w:val="auto"/>
          <w:sz w:val="32"/>
          <w:szCs w:val="32"/>
        </w:rPr>
        <w:t>至</w:t>
      </w:r>
      <w:r>
        <w:rPr>
          <w:rFonts w:hint="eastAsia" w:ascii="仿宋_GB2312" w:eastAsia="仿宋_GB2312"/>
          <w:color w:val="auto"/>
          <w:sz w:val="32"/>
          <w:szCs w:val="32"/>
          <w:u w:val="single"/>
        </w:rPr>
        <w:t xml:space="preserve"> </w:t>
      </w:r>
      <w:r>
        <w:rPr>
          <w:rFonts w:hint="eastAsia" w:ascii="仿宋_GB2312" w:eastAsia="仿宋_GB2312"/>
          <w:color w:val="auto"/>
          <w:sz w:val="32"/>
          <w:szCs w:val="32"/>
          <w:u w:val="single"/>
          <w:lang w:val="en-US" w:eastAsia="zh-CN"/>
        </w:rPr>
        <w:t xml:space="preserve">   </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 xml:space="preserve">   </w:t>
      </w:r>
      <w:r>
        <w:rPr>
          <w:rFonts w:hint="eastAsia" w:ascii="仿宋_GB2312" w:eastAsia="仿宋_GB2312"/>
          <w:color w:val="auto"/>
          <w:sz w:val="32"/>
          <w:szCs w:val="32"/>
        </w:rPr>
        <w:t>月</w:t>
      </w:r>
      <w:r>
        <w:rPr>
          <w:rFonts w:hint="eastAsia" w:ascii="仿宋_GB2312" w:eastAsia="仿宋_GB2312"/>
          <w:color w:val="auto"/>
          <w:sz w:val="32"/>
          <w:szCs w:val="32"/>
          <w:u w:val="single"/>
        </w:rPr>
        <w:t xml:space="preserve"> </w:t>
      </w:r>
      <w:r>
        <w:rPr>
          <w:rFonts w:hint="eastAsia" w:ascii="仿宋_GB2312" w:eastAsia="仿宋_GB2312"/>
          <w:color w:val="auto"/>
          <w:sz w:val="32"/>
          <w:szCs w:val="32"/>
          <w:u w:val="single"/>
          <w:lang w:val="en-US" w:eastAsia="zh-CN"/>
        </w:rPr>
        <w:t xml:space="preserve">  </w:t>
      </w:r>
      <w:bookmarkStart w:id="0" w:name="_GoBack"/>
      <w:bookmarkEnd w:id="0"/>
      <w:r>
        <w:rPr>
          <w:rFonts w:hint="eastAsia" w:ascii="仿宋_GB2312" w:eastAsia="仿宋_GB2312"/>
          <w:color w:val="auto"/>
          <w:sz w:val="32"/>
          <w:szCs w:val="32"/>
          <w:u w:val="single"/>
        </w:rPr>
        <w:t xml:space="preserve"> </w:t>
      </w:r>
      <w:r>
        <w:rPr>
          <w:rFonts w:hint="eastAsia" w:ascii="仿宋_GB2312" w:eastAsia="仿宋_GB2312"/>
          <w:color w:val="auto"/>
          <w:sz w:val="32"/>
          <w:szCs w:val="32"/>
        </w:rPr>
        <w:t>日止</w:t>
      </w:r>
      <w:r>
        <w:rPr>
          <w:rFonts w:hint="eastAsia" w:ascii="仿宋_GB2312" w:eastAsia="仿宋_GB2312"/>
          <w:color w:val="auto"/>
          <w:sz w:val="32"/>
          <w:szCs w:val="32"/>
          <w:lang w:eastAsia="zh-CN"/>
        </w:rPr>
        <w:t>，</w:t>
      </w:r>
      <w:r>
        <w:rPr>
          <w:rFonts w:hint="eastAsia" w:ascii="仿宋_GB2312" w:eastAsia="仿宋_GB2312"/>
          <w:sz w:val="32"/>
          <w:szCs w:val="32"/>
        </w:rPr>
        <w:t>每</w:t>
      </w:r>
      <w:r>
        <w:rPr>
          <w:rFonts w:hint="eastAsia" w:ascii="仿宋_GB2312" w:eastAsia="仿宋_GB2312"/>
          <w:sz w:val="32"/>
          <w:szCs w:val="32"/>
          <w:lang w:eastAsia="zh-CN"/>
        </w:rPr>
        <w:t>年</w:t>
      </w:r>
      <w:r>
        <w:rPr>
          <w:rFonts w:hint="eastAsia" w:ascii="仿宋_GB2312" w:eastAsia="仿宋_GB2312"/>
          <w:sz w:val="32"/>
          <w:szCs w:val="32"/>
        </w:rPr>
        <w:t>每</w:t>
      </w:r>
      <w:r>
        <w:rPr>
          <w:rFonts w:hint="eastAsia" w:ascii="仿宋_GB2312" w:eastAsia="仿宋_GB2312"/>
          <w:sz w:val="32"/>
          <w:szCs w:val="32"/>
          <w:lang w:eastAsia="zh-CN"/>
        </w:rPr>
        <w:t>亩</w:t>
      </w:r>
      <w:r>
        <w:rPr>
          <w:rFonts w:hint="eastAsia" w:ascii="仿宋_GB2312" w:eastAsia="仿宋_GB2312"/>
          <w:sz w:val="32"/>
          <w:szCs w:val="32"/>
        </w:rPr>
        <w:t>租金为</w:t>
      </w:r>
      <w:r>
        <w:rPr>
          <w:rFonts w:hint="eastAsia" w:ascii="仿宋_GB2312" w:eastAsia="仿宋_GB2312"/>
          <w:sz w:val="32"/>
          <w:szCs w:val="32"/>
          <w:u w:val="single"/>
          <w:lang w:val="en-US" w:eastAsia="zh-CN"/>
        </w:rPr>
        <w:t xml:space="preserve">    </w:t>
      </w:r>
      <w:r>
        <w:rPr>
          <w:rFonts w:hint="eastAsia" w:ascii="仿宋_GB2312" w:eastAsia="仿宋_GB2312"/>
          <w:sz w:val="32"/>
          <w:szCs w:val="32"/>
          <w:u w:val="none"/>
          <w:lang w:val="en-US" w:eastAsia="zh-CN"/>
        </w:rPr>
        <w:t>元</w:t>
      </w:r>
      <w:r>
        <w:rPr>
          <w:rFonts w:hint="eastAsia" w:ascii="仿宋_GB2312" w:eastAsia="仿宋_GB2312"/>
          <w:sz w:val="32"/>
          <w:szCs w:val="32"/>
          <w:lang w:val="en-US" w:eastAsia="zh-CN"/>
        </w:rPr>
        <w:t>。</w:t>
      </w:r>
    </w:p>
    <w:p w14:paraId="2685129B">
      <w:pPr>
        <w:ind w:firstLine="640" w:firstLineChars="200"/>
        <w:rPr>
          <w:rFonts w:hint="eastAsia" w:ascii="仿宋_GB2312" w:eastAsia="仿宋_GB2312"/>
          <w:sz w:val="32"/>
          <w:szCs w:val="32"/>
          <w:lang w:val="en-US" w:eastAsia="zh-CN"/>
        </w:rPr>
      </w:pPr>
      <w:r>
        <w:rPr>
          <w:rFonts w:hint="eastAsia" w:ascii="仿宋_GB2312" w:eastAsia="仿宋_GB2312"/>
          <w:sz w:val="32"/>
          <w:szCs w:val="32"/>
          <w:lang w:val="en-US" w:eastAsia="zh-CN"/>
        </w:rPr>
        <w:t>四、合同期间上述耕地地力补贴归甲方所有，乙方所种农作物一切收益（包括国家给予种植大户的奖补）归乙方所有；土地若因国家建设需要征用土地补偿款归甲方，地表附属物青苗补偿归乙方。</w:t>
      </w:r>
    </w:p>
    <w:p w14:paraId="0AAF33AE">
      <w:pPr>
        <w:ind w:firstLine="640" w:firstLineChars="200"/>
        <w:rPr>
          <w:rFonts w:hint="eastAsia" w:ascii="仿宋_GB2312" w:eastAsia="仿宋_GB2312"/>
          <w:sz w:val="32"/>
          <w:szCs w:val="32"/>
          <w:lang w:eastAsia="zh-CN"/>
        </w:rPr>
      </w:pPr>
      <w:r>
        <w:rPr>
          <w:rFonts w:hint="eastAsia" w:ascii="仿宋_GB2312" w:eastAsia="仿宋_GB2312"/>
          <w:sz w:val="32"/>
          <w:szCs w:val="32"/>
          <w:lang w:eastAsia="zh-CN"/>
        </w:rPr>
        <w:t>五</w:t>
      </w:r>
      <w:r>
        <w:rPr>
          <w:rFonts w:hint="eastAsia" w:ascii="仿宋_GB2312" w:eastAsia="仿宋_GB2312"/>
          <w:sz w:val="32"/>
          <w:szCs w:val="32"/>
        </w:rPr>
        <w:t>、合同</w:t>
      </w:r>
      <w:r>
        <w:rPr>
          <w:rFonts w:hint="eastAsia" w:ascii="仿宋_GB2312" w:eastAsia="仿宋_GB2312"/>
          <w:sz w:val="32"/>
          <w:szCs w:val="32"/>
          <w:lang w:eastAsia="zh-CN"/>
        </w:rPr>
        <w:t>期间甲方不得以不正当理由收回耕地否则造成乙方的一切损失由甲方承担；甲方有义务协助乙方解决用水、用电等生产涉及民事的问题。乙方不得改变土地用途、不得非农化、不得抛荒，否则甲方有权终止合同。</w:t>
      </w:r>
    </w:p>
    <w:p w14:paraId="27FDC4B2">
      <w:pPr>
        <w:ind w:firstLine="640" w:firstLineChars="200"/>
        <w:rPr>
          <w:rFonts w:ascii="仿宋_GB2312" w:eastAsia="仿宋_GB2312"/>
          <w:sz w:val="32"/>
          <w:szCs w:val="32"/>
        </w:rPr>
      </w:pPr>
      <w:r>
        <w:rPr>
          <w:rFonts w:hint="eastAsia" w:ascii="仿宋_GB2312" w:eastAsia="仿宋_GB2312"/>
          <w:sz w:val="32"/>
          <w:szCs w:val="32"/>
          <w:lang w:eastAsia="zh-CN"/>
        </w:rPr>
        <w:t>六</w:t>
      </w:r>
      <w:r>
        <w:rPr>
          <w:rFonts w:hint="eastAsia" w:ascii="仿宋_GB2312" w:eastAsia="仿宋_GB2312"/>
          <w:sz w:val="32"/>
          <w:szCs w:val="32"/>
        </w:rPr>
        <w:t>、本合同一式</w:t>
      </w:r>
      <w:r>
        <w:rPr>
          <w:rFonts w:hint="eastAsia" w:ascii="仿宋_GB2312" w:eastAsia="仿宋_GB2312"/>
          <w:sz w:val="32"/>
          <w:szCs w:val="32"/>
          <w:lang w:eastAsia="zh-CN"/>
        </w:rPr>
        <w:t>两</w:t>
      </w:r>
      <w:r>
        <w:rPr>
          <w:rFonts w:hint="eastAsia" w:ascii="仿宋_GB2312" w:eastAsia="仿宋_GB2312"/>
          <w:sz w:val="32"/>
          <w:szCs w:val="32"/>
        </w:rPr>
        <w:t>份甲乙双方各执</w:t>
      </w:r>
      <w:r>
        <w:rPr>
          <w:rFonts w:hint="eastAsia" w:ascii="仿宋_GB2312" w:eastAsia="仿宋_GB2312"/>
          <w:sz w:val="32"/>
          <w:szCs w:val="32"/>
          <w:lang w:eastAsia="zh-CN"/>
        </w:rPr>
        <w:t>一</w:t>
      </w:r>
      <w:r>
        <w:rPr>
          <w:rFonts w:hint="eastAsia" w:ascii="仿宋_GB2312" w:eastAsia="仿宋_GB2312"/>
          <w:sz w:val="32"/>
          <w:szCs w:val="32"/>
        </w:rPr>
        <w:t>份，双方签字或盖章后生效</w:t>
      </w:r>
      <w:r>
        <w:rPr>
          <w:rFonts w:hint="eastAsia" w:ascii="仿宋_GB2312" w:eastAsia="仿宋_GB2312"/>
          <w:sz w:val="32"/>
          <w:szCs w:val="32"/>
          <w:lang w:eastAsia="zh-CN"/>
        </w:rPr>
        <w:t>，如有不尽事宜双方协商处理</w:t>
      </w:r>
      <w:r>
        <w:rPr>
          <w:rFonts w:hint="eastAsia" w:ascii="仿宋_GB2312" w:eastAsia="仿宋_GB2312"/>
          <w:sz w:val="32"/>
          <w:szCs w:val="32"/>
        </w:rPr>
        <w:t>。</w:t>
      </w:r>
    </w:p>
    <w:p w14:paraId="207C576C">
      <w:pPr>
        <w:rPr>
          <w:rFonts w:ascii="仿宋_GB2312" w:eastAsia="仿宋_GB2312"/>
          <w:sz w:val="32"/>
          <w:szCs w:val="32"/>
        </w:rPr>
      </w:pPr>
    </w:p>
    <w:p w14:paraId="5282E222">
      <w:pPr>
        <w:ind w:firstLine="960" w:firstLineChars="300"/>
        <w:rPr>
          <w:rFonts w:hint="eastAsia" w:ascii="仿宋_GB2312" w:eastAsia="仿宋_GB2312"/>
          <w:sz w:val="32"/>
          <w:szCs w:val="32"/>
        </w:rPr>
      </w:pPr>
      <w:r>
        <w:rPr>
          <w:rFonts w:hint="eastAsia" w:ascii="仿宋_GB2312" w:eastAsia="仿宋_GB2312"/>
          <w:sz w:val="32"/>
          <w:szCs w:val="32"/>
        </w:rPr>
        <w:t>甲方（</w:t>
      </w:r>
      <w:r>
        <w:rPr>
          <w:rFonts w:hint="eastAsia" w:ascii="仿宋_GB2312" w:eastAsia="仿宋_GB2312"/>
          <w:sz w:val="32"/>
          <w:szCs w:val="32"/>
          <w:lang w:eastAsia="zh-CN"/>
        </w:rPr>
        <w:t>签字</w:t>
      </w:r>
      <w:r>
        <w:rPr>
          <w:rFonts w:hint="eastAsia" w:ascii="仿宋_GB2312" w:eastAsia="仿宋_GB2312"/>
          <w:sz w:val="32"/>
          <w:szCs w:val="32"/>
        </w:rPr>
        <w:t>）：                   乙方（</w:t>
      </w:r>
      <w:r>
        <w:rPr>
          <w:rFonts w:hint="eastAsia" w:ascii="仿宋_GB2312" w:eastAsia="仿宋_GB2312"/>
          <w:sz w:val="32"/>
          <w:szCs w:val="32"/>
          <w:lang w:eastAsia="zh-CN"/>
        </w:rPr>
        <w:t>签字</w:t>
      </w:r>
      <w:r>
        <w:rPr>
          <w:rFonts w:hint="eastAsia" w:ascii="仿宋_GB2312" w:eastAsia="仿宋_GB2312"/>
          <w:sz w:val="32"/>
          <w:szCs w:val="32"/>
        </w:rPr>
        <w:t>）：</w:t>
      </w:r>
    </w:p>
    <w:p w14:paraId="0809AE12">
      <w:pPr>
        <w:wordWrap w:val="0"/>
        <w:ind w:firstLine="3200" w:firstLineChars="1000"/>
        <w:jc w:val="both"/>
        <w:rPr>
          <w:rFonts w:ascii="仿宋_GB2312" w:eastAsia="仿宋_GB2312"/>
          <w:sz w:val="32"/>
          <w:szCs w:val="32"/>
        </w:rPr>
      </w:pPr>
      <w:r>
        <w:rPr>
          <w:rFonts w:hint="eastAsia" w:ascii="仿宋_GB2312" w:eastAsia="仿宋_GB2312"/>
          <w:sz w:val="32"/>
          <w:szCs w:val="32"/>
          <w:lang w:val="en-US" w:eastAsia="zh-CN"/>
        </w:rPr>
        <w:t xml:space="preserve">                 2025</w:t>
      </w:r>
      <w:r>
        <w:rPr>
          <w:rFonts w:hint="eastAsia" w:ascii="仿宋_GB2312" w:eastAsia="仿宋_GB2312"/>
          <w:sz w:val="32"/>
          <w:szCs w:val="32"/>
        </w:rPr>
        <w:t>年</w:t>
      </w:r>
      <w:r>
        <w:rPr>
          <w:rFonts w:hint="eastAsia" w:ascii="仿宋_GB2312" w:eastAsia="仿宋_GB2312"/>
          <w:sz w:val="32"/>
          <w:szCs w:val="32"/>
          <w:lang w:val="en-US" w:eastAsia="zh-CN"/>
        </w:rPr>
        <w:t xml:space="preserve">  2 </w:t>
      </w:r>
      <w:r>
        <w:rPr>
          <w:rFonts w:hint="eastAsia" w:ascii="仿宋_GB2312" w:eastAsia="仿宋_GB2312"/>
          <w:sz w:val="32"/>
          <w:szCs w:val="32"/>
        </w:rPr>
        <w:t>月  日</w:t>
      </w: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1" w:fontKey="{380C0E3D-F171-4ACD-9DCB-BF1A1B179DE2}"/>
  </w:font>
  <w:font w:name="方正小标宋简体">
    <w:panose1 w:val="02000000000000000000"/>
    <w:charset w:val="86"/>
    <w:family w:val="script"/>
    <w:pitch w:val="default"/>
    <w:sig w:usb0="00000001" w:usb1="08000000" w:usb2="00000000" w:usb3="00000000" w:csb0="00040000" w:csb1="00000000"/>
    <w:embedRegular r:id="rId2" w:fontKey="{1C2C17AE-34D3-488B-A7CA-CF4B121A8035}"/>
  </w:font>
  <w:font w:name="仿宋_GB2312">
    <w:altName w:val="仿宋"/>
    <w:panose1 w:val="02010609030101010101"/>
    <w:charset w:val="86"/>
    <w:family w:val="modern"/>
    <w:pitch w:val="default"/>
    <w:sig w:usb0="00000000" w:usb1="00000000" w:usb2="00000000" w:usb3="00000000" w:csb0="00040000" w:csb1="00000000"/>
    <w:embedRegular r:id="rId3" w:fontKey="{8780DFA2-C522-47D2-ABAC-C86C9D40B6BD}"/>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2ZjYyOTYzNzYzNjAyZWFmNmZhYzA0NzM0ZmM0MmYifQ=="/>
  </w:docVars>
  <w:rsids>
    <w:rsidRoot w:val="006368D6"/>
    <w:rsid w:val="002E4CA6"/>
    <w:rsid w:val="005678AB"/>
    <w:rsid w:val="005817C7"/>
    <w:rsid w:val="006368D6"/>
    <w:rsid w:val="00675E70"/>
    <w:rsid w:val="008D7782"/>
    <w:rsid w:val="01C55112"/>
    <w:rsid w:val="01FC27D5"/>
    <w:rsid w:val="07081FF4"/>
    <w:rsid w:val="096B7E3D"/>
    <w:rsid w:val="0F241FF1"/>
    <w:rsid w:val="16791308"/>
    <w:rsid w:val="1AD9671D"/>
    <w:rsid w:val="1BB15FC0"/>
    <w:rsid w:val="21992128"/>
    <w:rsid w:val="22E500A8"/>
    <w:rsid w:val="243E7792"/>
    <w:rsid w:val="24E278F6"/>
    <w:rsid w:val="27F03E2A"/>
    <w:rsid w:val="2B8C029D"/>
    <w:rsid w:val="2EF36828"/>
    <w:rsid w:val="3EB219E2"/>
    <w:rsid w:val="493A7B0E"/>
    <w:rsid w:val="4B5160DF"/>
    <w:rsid w:val="4C6360CA"/>
    <w:rsid w:val="538B2693"/>
    <w:rsid w:val="54A51826"/>
    <w:rsid w:val="56715E00"/>
    <w:rsid w:val="56E83D9B"/>
    <w:rsid w:val="5FAF2735"/>
    <w:rsid w:val="60F42721"/>
    <w:rsid w:val="64B46C04"/>
    <w:rsid w:val="688B1248"/>
    <w:rsid w:val="6A450E87"/>
    <w:rsid w:val="6F416CB2"/>
    <w:rsid w:val="711041C2"/>
    <w:rsid w:val="75D7705D"/>
    <w:rsid w:val="7A2B2D92"/>
    <w:rsid w:val="7DCD157D"/>
    <w:rsid w:val="7DFD1587"/>
    <w:rsid w:val="7E6566E6"/>
    <w:rsid w:val="7FD177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Pages>
  <Words>453</Words>
  <Characters>460</Characters>
  <Lines>4</Lines>
  <Paragraphs>1</Paragraphs>
  <TotalTime>79</TotalTime>
  <ScaleCrop>false</ScaleCrop>
  <LinksUpToDate>false</LinksUpToDate>
  <CharactersWithSpaces>610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2020-05-27T00:38:00Z</dcterms:created>
  <dc:creator>xtzj</dc:creator>
  <cp:lastModifiedBy>永→恒</cp:lastModifiedBy>
  <cp:lastPrinted>2025-03-05T08:21:00Z</cp:lastPrinted>
  <dcterms:modified xsi:type="dcterms:W3CDTF">2025-10-15T02:28:37Z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6EB04F72D80B4A52B38ADEAE053C8607_13</vt:lpwstr>
  </property>
  <property fmtid="{D5CDD505-2E9C-101B-9397-08002B2CF9AE}" pid="4" name="commondata">
    <vt:lpwstr>eyJoZGlkIjoiYzI2ZjYyOTYzNzYzNjAyZWFmNmZhYzA0NzM0ZmM0MmYifQ==</vt:lpwstr>
  </property>
  <property fmtid="{D5CDD505-2E9C-101B-9397-08002B2CF9AE}" pid="5" name="KSOTemplateDocerSaveRecord">
    <vt:lpwstr>eyJoZGlkIjoiYWI2MDI4ZWY3YjVhZmQ2NTliMDY0MTNkMTExNTNjZDIiLCJ1c2VySWQiOiI0MTgzMTExMjAifQ==</vt:lpwstr>
  </property>
</Properties>
</file>