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0"/>
          <w:szCs w:val="30"/>
        </w:rPr>
      </w:pPr>
      <w:bookmarkStart w:id="0" w:name="_GoBack"/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大余县公安局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“天网”工程光纤租赁费及日常运行费20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20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年度绩效自评报告</w:t>
      </w:r>
    </w:p>
    <w:bookmarkEnd w:id="0"/>
    <w:p>
      <w:pPr>
        <w:jc w:val="center"/>
        <w:rPr>
          <w:rFonts w:hint="eastAsia" w:asciiTheme="majorEastAsia" w:hAnsiTheme="majorEastAsia" w:eastAsiaTheme="majorEastAsia"/>
          <w:b/>
          <w:sz w:val="30"/>
          <w:szCs w:val="30"/>
        </w:rPr>
      </w:pPr>
    </w:p>
    <w:p>
      <w:pPr>
        <w:spacing w:line="42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一、绩效目标分解下达情况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我局20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/>
          <w:sz w:val="24"/>
          <w:szCs w:val="24"/>
        </w:rPr>
        <w:t>年度“天网”工程光纤租赁费及日常运行费预算和绩效目标为：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目标1: 围绕“改革、突破、提升、优化”（深化公安改革，突破瓶颈、难点、重点问题，提升基层基础工作、优化往年已取得成效的工作）这个总体思路，服务好公安工作；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目标2：通过打造社会公共治安、智能交通、城市应急中心统筹和资源共享平台，提升城市幸福和安全指数。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目标3：公众安全感和满意度进一步提高。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截至202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31</w:t>
      </w:r>
      <w:r>
        <w:rPr>
          <w:rFonts w:hint="eastAsia" w:asciiTheme="minorEastAsia" w:hAnsiTheme="minorEastAsia"/>
          <w:sz w:val="24"/>
          <w:szCs w:val="24"/>
        </w:rPr>
        <w:t>日，年度总体目标基本完成。</w:t>
      </w:r>
    </w:p>
    <w:p>
      <w:pPr>
        <w:spacing w:line="42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二、绩效目标完成情况分析</w:t>
      </w:r>
    </w:p>
    <w:p>
      <w:pPr>
        <w:spacing w:line="420" w:lineRule="exact"/>
        <w:ind w:firstLine="482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（一）资金投入情况分析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我局20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/>
          <w:sz w:val="24"/>
          <w:szCs w:val="24"/>
        </w:rPr>
        <w:t>年度“天网”工程光纤租赁费及日常运行费共计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272.47</w:t>
      </w:r>
      <w:r>
        <w:rPr>
          <w:rFonts w:hint="eastAsia" w:asciiTheme="minorEastAsia" w:hAnsiTheme="minorEastAsia"/>
          <w:sz w:val="24"/>
          <w:szCs w:val="24"/>
        </w:rPr>
        <w:t>万元。其中：线路租赁费157.52万元，日常维护费73.25万元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电费41.7万元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截止202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30</w:t>
      </w:r>
      <w:r>
        <w:rPr>
          <w:rFonts w:hint="eastAsia" w:asciiTheme="minorEastAsia" w:hAnsiTheme="minorEastAsia"/>
          <w:sz w:val="24"/>
          <w:szCs w:val="24"/>
        </w:rPr>
        <w:t>日，财政已全部拨付我局20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/>
          <w:sz w:val="24"/>
          <w:szCs w:val="24"/>
        </w:rPr>
        <w:t>年度“天网”工程光纤租赁费及日常运行费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272.47</w:t>
      </w:r>
      <w:r>
        <w:rPr>
          <w:rFonts w:hint="eastAsia" w:asciiTheme="minorEastAsia" w:hAnsiTheme="minorEastAsia"/>
          <w:sz w:val="24"/>
          <w:szCs w:val="24"/>
        </w:rPr>
        <w:t>万元，我局已全部执行完，主要用于监控、卡口线路租赁费</w:t>
      </w:r>
      <w:r>
        <w:rPr>
          <w:rFonts w:hint="eastAsia" w:asciiTheme="minorEastAsia" w:hAnsiTheme="minorEastAsia"/>
          <w:sz w:val="24"/>
          <w:szCs w:val="24"/>
          <w:lang w:eastAsia="zh-CN"/>
        </w:rPr>
        <w:t>、日常维护、卡口和指挥中心后端维护、乡镇探头用电和乡镇派出所后端用电</w:t>
      </w:r>
      <w:r>
        <w:rPr>
          <w:rFonts w:hint="eastAsia" w:asciiTheme="minorEastAsia" w:hAnsiTheme="minorEastAsia"/>
          <w:sz w:val="24"/>
          <w:szCs w:val="24"/>
        </w:rPr>
        <w:t>等支出。</w:t>
      </w:r>
    </w:p>
    <w:p>
      <w:pPr>
        <w:spacing w:line="42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（二）总体绩效目标完成情况分析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截止202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0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12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31</w:t>
      </w:r>
      <w:r>
        <w:rPr>
          <w:rFonts w:hint="eastAsia" w:asciiTheme="minorEastAsia" w:hAnsiTheme="minorEastAsia"/>
          <w:sz w:val="24"/>
          <w:szCs w:val="24"/>
        </w:rPr>
        <w:t>日，根据20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20</w:t>
      </w:r>
      <w:r>
        <w:rPr>
          <w:rFonts w:hint="eastAsia" w:asciiTheme="minorEastAsia" w:hAnsiTheme="minorEastAsia"/>
          <w:sz w:val="24"/>
          <w:szCs w:val="24"/>
        </w:rPr>
        <w:t>年年初设定的年度指标值，大余县公安局已全部完成。</w:t>
      </w:r>
    </w:p>
    <w:p>
      <w:pPr>
        <w:spacing w:line="420" w:lineRule="exact"/>
        <w:ind w:firstLine="482" w:firstLineChars="20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（三）绩效指标完成情况分析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1.产出指标完成情况分析。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（1）数量指标。监控点位386条，10个乡镇各一条，社会资源接入18条</w:t>
      </w:r>
      <w:r>
        <w:rPr>
          <w:rFonts w:hint="eastAsia" w:asciiTheme="minorEastAsia" w:hAnsiTheme="minorEastAsia"/>
          <w:sz w:val="24"/>
          <w:szCs w:val="24"/>
          <w:lang w:eastAsia="zh-CN"/>
        </w:rPr>
        <w:t>，纳入维修范围内监控点位372个，月单价80元每个，卡口维护全年216240元，指挥中心后台、派出所后台和社会资源维护全年159140元；点位258个，每天每个探头2.5度电，1元1度，后台15个。后台每个点每天约12度×15个点每月约5400度电，全年64800度，机房1个，每月10000元</w:t>
      </w:r>
      <w:r>
        <w:rPr>
          <w:rFonts w:hint="eastAsia" w:asciiTheme="minorEastAsia" w:hAnsiTheme="minorEastAsia"/>
          <w:sz w:val="24"/>
          <w:szCs w:val="24"/>
        </w:rPr>
        <w:t>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（2）质量指标。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质量落实率</w:t>
      </w:r>
      <w:r>
        <w:rPr>
          <w:rFonts w:hint="eastAsia" w:asciiTheme="minorEastAsia" w:hAnsiTheme="minorEastAsia"/>
          <w:sz w:val="24"/>
          <w:szCs w:val="24"/>
        </w:rPr>
        <w:t>≥90%。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（3）实效指标。线路故障解决及时性≥9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8</w:t>
      </w:r>
      <w:r>
        <w:rPr>
          <w:rFonts w:hint="eastAsia" w:asciiTheme="minorEastAsia" w:hAnsiTheme="minorEastAsia"/>
          <w:sz w:val="24"/>
          <w:szCs w:val="24"/>
        </w:rPr>
        <w:t>%。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2.效益指标完成情况分析。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（1）社会效益。社会面综合管控水平和违法犯罪打击力度得到提高，公众的安全感有所提升。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（2）可持续影响。社会治安防控体系全覆盖</w:t>
      </w:r>
      <w:r>
        <w:rPr>
          <w:rFonts w:hint="eastAsia" w:asciiTheme="minorEastAsia" w:hAnsiTheme="minorEastAsia"/>
          <w:sz w:val="24"/>
          <w:szCs w:val="24"/>
          <w:lang w:eastAsia="zh-CN"/>
        </w:rPr>
        <w:t>，</w:t>
      </w:r>
      <w:r>
        <w:rPr>
          <w:rFonts w:hint="eastAsia" w:asciiTheme="minorEastAsia" w:hAnsiTheme="minorEastAsia"/>
          <w:sz w:val="24"/>
          <w:szCs w:val="24"/>
        </w:rPr>
        <w:t>平安赣州和法制赣州建设进一步提升。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3.满意度指标完成情况分析。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公众对公安工作的满意度≥90%。</w:t>
      </w:r>
    </w:p>
    <w:p>
      <w:pPr>
        <w:spacing w:line="42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三、偏离绩效目标的原因和下一步改进措施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总体绩效目标和绩效指标已全部完成。</w:t>
      </w:r>
    </w:p>
    <w:p>
      <w:pPr>
        <w:spacing w:line="420" w:lineRule="exact"/>
        <w:ind w:firstLine="562" w:firstLineChars="20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五、其他需要说明的问题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无。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</w:p>
    <w:p>
      <w:pPr>
        <w:spacing w:line="420" w:lineRule="exact"/>
        <w:rPr>
          <w:rFonts w:asciiTheme="minorEastAsia" w:hAnsiTheme="minorEastAsia"/>
          <w:sz w:val="24"/>
          <w:szCs w:val="24"/>
        </w:rPr>
      </w:pP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                大余县公安局</w:t>
      </w:r>
    </w:p>
    <w:p>
      <w:pPr>
        <w:spacing w:line="420" w:lineRule="exact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                                         202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/>
          <w:sz w:val="24"/>
          <w:szCs w:val="24"/>
        </w:rPr>
        <w:t>年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3</w:t>
      </w:r>
      <w:r>
        <w:rPr>
          <w:rFonts w:hint="eastAsia" w:asciiTheme="minorEastAsia" w:hAnsiTheme="minorEastAsia"/>
          <w:sz w:val="24"/>
          <w:szCs w:val="24"/>
        </w:rPr>
        <w:t>月1</w:t>
      </w:r>
      <w:r>
        <w:rPr>
          <w:rFonts w:hint="eastAsia" w:asciiTheme="minorEastAsia" w:hAnsiTheme="minorEastAsia"/>
          <w:sz w:val="24"/>
          <w:szCs w:val="24"/>
          <w:lang w:val="en-US" w:eastAsia="zh-CN"/>
        </w:rPr>
        <w:t>6</w:t>
      </w:r>
      <w:r>
        <w:rPr>
          <w:rFonts w:hint="eastAsia" w:asciiTheme="minorEastAsia" w:hAnsiTheme="minorEastAsia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BB8"/>
    <w:rsid w:val="002934B7"/>
    <w:rsid w:val="00326428"/>
    <w:rsid w:val="00381643"/>
    <w:rsid w:val="0043625F"/>
    <w:rsid w:val="00502E24"/>
    <w:rsid w:val="00635D2A"/>
    <w:rsid w:val="00672E6D"/>
    <w:rsid w:val="007D1034"/>
    <w:rsid w:val="008767E7"/>
    <w:rsid w:val="009533ED"/>
    <w:rsid w:val="009D522B"/>
    <w:rsid w:val="00D26BB8"/>
    <w:rsid w:val="00F60A93"/>
    <w:rsid w:val="1CAF0A36"/>
    <w:rsid w:val="20262CF1"/>
    <w:rsid w:val="218B4DBC"/>
    <w:rsid w:val="2BC32D28"/>
    <w:rsid w:val="2D767E71"/>
    <w:rsid w:val="30E92EC0"/>
    <w:rsid w:val="37C72A7B"/>
    <w:rsid w:val="38B531FC"/>
    <w:rsid w:val="3C596C61"/>
    <w:rsid w:val="46726672"/>
    <w:rsid w:val="4DFD67E5"/>
    <w:rsid w:val="50AD7B76"/>
    <w:rsid w:val="75F47F6C"/>
    <w:rsid w:val="7C5C1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859</Words>
  <Characters>960</Characters>
  <Lines>8</Lines>
  <Paragraphs>2</Paragraphs>
  <TotalTime>3</TotalTime>
  <ScaleCrop>false</ScaleCrop>
  <LinksUpToDate>false</LinksUpToDate>
  <CharactersWithSpaces>1053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2020-04-17T03:09:00Z</dcterms:created>
  <dc:creator>微软用户</dc:creator>
  <cp:lastModifiedBy>Administrator</cp:lastModifiedBy>
  <dcterms:modified xsi:type="dcterms:W3CDTF">2022-07-13T07:32:00Z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75E8169100FA4AA39B703C12B0D1B351</vt:lpwstr>
  </property>
</Properties>
</file>