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FAFAE8">
      <w:pPr>
        <w:keepNext w:val="0"/>
        <w:keepLines w:val="0"/>
        <w:widowControl/>
        <w:suppressLineNumbers w:val="0"/>
        <w:kinsoku/>
        <w:overflowPunct/>
        <w:autoSpaceDE w:val="0"/>
        <w:autoSpaceDN w:val="0"/>
        <w:adjustRightInd w:val="0"/>
        <w:snapToGrid w:val="0"/>
        <w:spacing w:before="0" w:beforeAutospacing="0" w:after="0" w:afterAutospacing="0" w:line="520" w:lineRule="exact"/>
        <w:ind w:left="0" w:right="0"/>
        <w:jc w:val="both"/>
        <w:textAlignment w:val="baseline"/>
        <w:rPr>
          <w:rFonts w:hint="eastAsia" w:ascii="黑体" w:hAnsi="黑体" w:eastAsia="黑体" w:cs="黑体"/>
          <w:snapToGrid w:val="0"/>
          <w:color w:val="000000"/>
          <w:spacing w:val="28"/>
          <w:kern w:val="0"/>
          <w:sz w:val="32"/>
          <w:szCs w:val="32"/>
          <w:vertAlign w:val="baseline"/>
          <w:lang w:val="en-US" w:eastAsia="zh-CN" w:bidi="ar"/>
          <w:woUserID w:val="2"/>
        </w:rPr>
      </w:pPr>
      <w:r>
        <w:rPr>
          <w:rFonts w:hint="eastAsia" w:ascii="黑体" w:hAnsi="黑体" w:eastAsia="黑体" w:cs="黑体"/>
          <w:snapToGrid w:val="0"/>
          <w:color w:val="000000"/>
          <w:spacing w:val="28"/>
          <w:kern w:val="0"/>
          <w:sz w:val="32"/>
          <w:szCs w:val="32"/>
          <w:vertAlign w:val="baseline"/>
          <w:lang w:val="en-US" w:eastAsia="zh-CN" w:bidi="ar"/>
          <w:woUserID w:val="2"/>
        </w:rPr>
        <w:t>附件2</w:t>
      </w:r>
    </w:p>
    <w:p w14:paraId="330D2911">
      <w:pPr>
        <w:keepNext w:val="0"/>
        <w:keepLines w:val="0"/>
        <w:widowControl/>
        <w:suppressLineNumbers w:val="0"/>
        <w:kinsoku/>
        <w:overflowPunct/>
        <w:autoSpaceDE w:val="0"/>
        <w:autoSpaceDN w:val="0"/>
        <w:adjustRightInd w:val="0"/>
        <w:snapToGrid w:val="0"/>
        <w:spacing w:before="0" w:beforeAutospacing="0" w:after="0" w:afterAutospacing="0" w:line="520" w:lineRule="exact"/>
        <w:ind w:left="0" w:right="0"/>
        <w:jc w:val="center"/>
        <w:textAlignment w:val="baseline"/>
        <w:rPr>
          <w:rFonts w:ascii="Times New Roman" w:hAnsi="Times New Roman" w:cs="Times New Roman"/>
          <w:woUserID w:val="2"/>
        </w:rPr>
      </w:pPr>
      <w:r>
        <w:rPr>
          <w:rFonts w:hint="default" w:ascii="Times New Roman" w:hAnsi="Times New Roman" w:eastAsia="黑体" w:cs="Times New Roman"/>
          <w:color w:val="auto"/>
          <w:sz w:val="32"/>
          <w:szCs w:val="32"/>
          <w:highlight w:val="none"/>
        </w:rPr>
        <mc:AlternateContent>
          <mc:Choice Requires="wps">
            <w:drawing>
              <wp:anchor distT="0" distB="0" distL="0" distR="0" simplePos="0" relativeHeight="251659264" behindDoc="0" locked="0" layoutInCell="0" allowOverlap="1">
                <wp:simplePos x="0" y="0"/>
                <wp:positionH relativeFrom="page">
                  <wp:posOffset>603885</wp:posOffset>
                </wp:positionH>
                <wp:positionV relativeFrom="page">
                  <wp:posOffset>5810885</wp:posOffset>
                </wp:positionV>
                <wp:extent cx="725805" cy="215900"/>
                <wp:effectExtent l="255270" t="0" r="0" b="0"/>
                <wp:wrapNone/>
                <wp:docPr id="6" name="TextBox 6"/>
                <wp:cNvGraphicFramePr/>
                <a:graphic xmlns:a="http://schemas.openxmlformats.org/drawingml/2006/main">
                  <a:graphicData uri="http://schemas.microsoft.com/office/word/2010/wordprocessingShape">
                    <wps:wsp>
                      <wps:cNvSpPr txBox="1"/>
                      <wps:spPr>
                        <a:xfrm rot="5400000">
                          <a:off x="604231" y="5811275"/>
                          <a:ext cx="725805" cy="21590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14:paraId="3D117C3B">
                            <w:pPr>
                              <w:spacing w:line="240" w:lineRule="auto"/>
                              <w:ind w:left="0"/>
                              <w:rPr>
                                <w:rFonts w:ascii="宋体" w:hAnsi="宋体" w:eastAsia="宋体" w:cs="宋体"/>
                                <w:sz w:val="23"/>
                                <w:szCs w:val="23"/>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 o:spid="_x0000_s1026" o:spt="202" type="#_x0000_t202" style="position:absolute;left:0pt;margin-left:47.55pt;margin-top:457.55pt;height:17pt;width:57.15pt;mso-position-horizontal-relative:page;mso-position-vertical-relative:page;rotation:5898240f;z-index:251659264;mso-width-relative:page;mso-height-relative:page;" filled="f" stroked="f" coordsize="21600,21600" o:allowincell="f" o:gfxdata="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kEyu49QAAAAKAQAADwAAAAAAAAABACAAAAAiAAAAZHJzL2Rvd25yZXYueG1sUEsB&#10;AhQAFAAAAAgAh07iQBz1EiwyAgAAaQQAAA4AAAAAAAAAAQAgAAAAIwEAAGRycy9lMm9Eb2MueG1s&#10;UEsFBgAAAAAGAAYAWQEAAMcFAAAAAA==&#10;">
                <v:fill on="f" focussize="0,0"/>
                <v:stroke on="f" weight="0pt"/>
                <v:imagedata o:title=""/>
                <o:lock v:ext="edit" aspectratio="f"/>
                <v:textbox inset="0mm,0mm,0mm,0mm">
                  <w:txbxContent>
                    <w:p w14:paraId="3D117C3B">
                      <w:pPr>
                        <w:spacing w:line="240" w:lineRule="auto"/>
                        <w:ind w:left="0"/>
                        <w:rPr>
                          <w:rFonts w:ascii="宋体" w:hAnsi="宋体" w:eastAsia="宋体" w:cs="宋体"/>
                          <w:sz w:val="23"/>
                          <w:szCs w:val="23"/>
                        </w:rPr>
                      </w:pPr>
                    </w:p>
                  </w:txbxContent>
                </v:textbox>
              </v:shape>
            </w:pict>
          </mc:Fallback>
        </mc:AlternateContent>
      </w:r>
      <w:r>
        <w:rPr>
          <w:rFonts w:ascii="Times New Roman" w:hAnsi="Times New Roman" w:eastAsia="方正小标宋简体" w:cs="Times New Roman"/>
          <w:snapToGrid w:val="0"/>
          <w:color w:val="000000"/>
          <w:spacing w:val="28"/>
          <w:kern w:val="0"/>
          <w:sz w:val="44"/>
          <w:szCs w:val="44"/>
          <w:vertAlign w:val="baseline"/>
          <w:lang w:val="en-US" w:eastAsia="zh-CN" w:bidi="ar"/>
          <w:woUserID w:val="2"/>
        </w:rPr>
        <w:t>大余县</w:t>
      </w:r>
      <w:r>
        <w:rPr>
          <w:rFonts w:hint="default" w:ascii="Times New Roman" w:hAnsi="Times New Roman" w:eastAsia="方正小标宋简体" w:cs="Times New Roman"/>
          <w:snapToGrid w:val="0"/>
          <w:color w:val="000000"/>
          <w:spacing w:val="21"/>
          <w:kern w:val="0"/>
          <w:sz w:val="44"/>
          <w:szCs w:val="44"/>
          <w:vertAlign w:val="baseline"/>
          <w:lang w:val="en-US" w:eastAsia="zh-CN" w:bidi="ar"/>
          <w:woUserID w:val="2"/>
        </w:rPr>
        <w:t>文旅产业发展扶持措施（修订）</w:t>
      </w:r>
    </w:p>
    <w:p w14:paraId="79EC5580">
      <w:pPr>
        <w:pStyle w:val="7"/>
        <w:keepNext w:val="0"/>
        <w:keepLines w:val="0"/>
        <w:widowControl/>
        <w:suppressLineNumbers w:val="0"/>
        <w:kinsoku/>
        <w:overflowPunct/>
        <w:autoSpaceDE w:val="0"/>
        <w:autoSpaceDN w:val="0"/>
        <w:adjustRightInd w:val="0"/>
        <w:snapToGrid w:val="0"/>
        <w:spacing w:before="0" w:beforeAutospacing="0" w:after="0" w:afterAutospacing="0" w:line="520" w:lineRule="exact"/>
        <w:ind w:left="0" w:leftChars="0" w:right="0" w:firstLine="0" w:firstLineChars="0"/>
        <w:jc w:val="center"/>
        <w:textAlignment w:val="baseline"/>
        <w:rPr>
          <w:rFonts w:hint="eastAsia" w:ascii="Times New Roman" w:hAnsi="Times New Roman" w:eastAsia="楷体" w:cs="Times New Roman"/>
          <w:lang w:eastAsia="zh-CN"/>
          <w:woUserID w:val="2"/>
        </w:rPr>
      </w:pPr>
      <w:r>
        <w:rPr>
          <w:rFonts w:hint="eastAsia" w:ascii="Times New Roman" w:hAnsi="Times New Roman" w:eastAsia="楷体" w:cs="Times New Roman"/>
          <w:kern w:val="0"/>
          <w:sz w:val="32"/>
          <w:szCs w:val="32"/>
          <w:vertAlign w:val="baseline"/>
          <w:lang w:eastAsia="zh-CN"/>
          <w:woUserID w:val="2"/>
        </w:rPr>
        <w:t>（</w:t>
      </w:r>
      <w:r>
        <w:rPr>
          <w:rFonts w:hint="eastAsia" w:ascii="Times New Roman" w:hAnsi="Times New Roman" w:eastAsia="楷体" w:cs="Times New Roman"/>
          <w:kern w:val="0"/>
          <w:sz w:val="32"/>
          <w:szCs w:val="32"/>
          <w:vertAlign w:val="baseline"/>
          <w:lang w:val="en-US" w:eastAsia="zh-CN"/>
          <w:woUserID w:val="2"/>
        </w:rPr>
        <w:t>第二次</w:t>
      </w:r>
      <w:r>
        <w:rPr>
          <w:rFonts w:ascii="Times New Roman" w:hAnsi="Times New Roman" w:eastAsia="楷体" w:cs="Times New Roman"/>
          <w:kern w:val="0"/>
          <w:sz w:val="32"/>
          <w:szCs w:val="32"/>
          <w:vertAlign w:val="baseline"/>
          <w:woUserID w:val="2"/>
        </w:rPr>
        <w:t>征求意见稿</w:t>
      </w:r>
      <w:r>
        <w:rPr>
          <w:rFonts w:hint="eastAsia" w:ascii="Times New Roman" w:hAnsi="Times New Roman" w:eastAsia="楷体" w:cs="Times New Roman"/>
          <w:kern w:val="0"/>
          <w:sz w:val="32"/>
          <w:szCs w:val="32"/>
          <w:vertAlign w:val="baseline"/>
          <w:lang w:eastAsia="zh-CN"/>
          <w:woUserID w:val="2"/>
        </w:rPr>
        <w:t>）</w:t>
      </w:r>
    </w:p>
    <w:p w14:paraId="79100AAA">
      <w:pPr>
        <w:pStyle w:val="7"/>
        <w:keepNext w:val="0"/>
        <w:keepLines w:val="0"/>
        <w:widowControl/>
        <w:suppressLineNumbers w:val="0"/>
        <w:kinsoku/>
        <w:overflowPunct/>
        <w:autoSpaceDE w:val="0"/>
        <w:autoSpaceDN w:val="0"/>
        <w:adjustRightInd w:val="0"/>
        <w:snapToGrid w:val="0"/>
        <w:spacing w:before="0" w:beforeAutospacing="0" w:after="0" w:afterAutospacing="0" w:line="520" w:lineRule="exact"/>
        <w:ind w:left="0" w:leftChars="0" w:right="0" w:firstLine="0" w:firstLineChars="0"/>
        <w:jc w:val="both"/>
        <w:textAlignment w:val="baseline"/>
        <w:rPr>
          <w:rFonts w:ascii="Times New Roman" w:hAnsi="Times New Roman" w:cs="Times New Roman"/>
          <w:woUserID w:val="2"/>
        </w:rPr>
      </w:pPr>
      <w:r>
        <w:rPr>
          <w:rFonts w:hint="default" w:ascii="Times New Roman" w:hAnsi="Times New Roman" w:eastAsia="楷体" w:cs="Times New Roman"/>
          <w:kern w:val="0"/>
          <w:sz w:val="32"/>
          <w:szCs w:val="32"/>
          <w:vertAlign w:val="baseline"/>
          <w:woUserID w:val="2"/>
        </w:rPr>
        <w:t xml:space="preserve"> </w:t>
      </w:r>
    </w:p>
    <w:p w14:paraId="2565D997">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560" w:lineRule="exact"/>
        <w:ind w:left="0" w:right="0" w:firstLine="640" w:firstLineChars="200"/>
        <w:jc w:val="left"/>
        <w:textAlignment w:val="baseline"/>
        <w:rPr>
          <w:rFonts w:hint="default" w:ascii="Times New Roman" w:hAnsi="Times New Roman" w:eastAsia="仿宋_GB2312" w:cs="Times New Roman"/>
          <w:sz w:val="32"/>
          <w:szCs w:val="32"/>
          <w:woUserID w:val="0"/>
        </w:rPr>
      </w:pPr>
      <w:r>
        <w:rPr>
          <w:rFonts w:hint="default" w:ascii="Times New Roman" w:hAnsi="Times New Roman" w:eastAsia="仿宋_GB2312" w:cs="Times New Roman"/>
          <w:snapToGrid w:val="0"/>
          <w:color w:val="000000"/>
          <w:kern w:val="0"/>
          <w:sz w:val="32"/>
          <w:szCs w:val="32"/>
          <w:vertAlign w:val="baseline"/>
          <w:lang w:val="en-US" w:eastAsia="zh-CN" w:bidi="ar"/>
          <w:woUserID w:val="0"/>
        </w:rPr>
        <w:t>为深入贯彻落实市委、市政府</w:t>
      </w:r>
      <w:r>
        <w:rPr>
          <w:rFonts w:hint="eastAsia" w:ascii="Times New Roman" w:hAnsi="Times New Roman" w:eastAsia="仿宋_GB2312" w:cs="Times New Roman"/>
          <w:snapToGrid w:val="0"/>
          <w:color w:val="000000"/>
          <w:kern w:val="0"/>
          <w:sz w:val="32"/>
          <w:szCs w:val="32"/>
          <w:vertAlign w:val="baseline"/>
          <w:lang w:val="en-US" w:eastAsia="zh-CN" w:bidi="ar"/>
          <w:woUserID w:val="0"/>
        </w:rPr>
        <w:t>“</w:t>
      </w:r>
      <w:r>
        <w:rPr>
          <w:rFonts w:hint="default" w:ascii="Times New Roman" w:hAnsi="Times New Roman" w:eastAsia="仿宋_GB2312" w:cs="Times New Roman"/>
          <w:snapToGrid w:val="0"/>
          <w:color w:val="000000"/>
          <w:kern w:val="0"/>
          <w:sz w:val="32"/>
          <w:szCs w:val="32"/>
          <w:vertAlign w:val="baseline"/>
          <w:lang w:val="en-US" w:eastAsia="zh-CN" w:bidi="ar"/>
          <w:woUserID w:val="0"/>
        </w:rPr>
        <w:t>三大战略、八大行动</w:t>
      </w:r>
      <w:r>
        <w:rPr>
          <w:rFonts w:hint="eastAsia" w:ascii="Times New Roman" w:hAnsi="Times New Roman" w:eastAsia="仿宋_GB2312" w:cs="Times New Roman"/>
          <w:snapToGrid w:val="0"/>
          <w:color w:val="000000"/>
          <w:kern w:val="0"/>
          <w:sz w:val="32"/>
          <w:szCs w:val="32"/>
          <w:vertAlign w:val="baseline"/>
          <w:lang w:val="en-US" w:eastAsia="zh-CN" w:bidi="ar"/>
          <w:woUserID w:val="0"/>
        </w:rPr>
        <w:t>”</w:t>
      </w:r>
      <w:r>
        <w:rPr>
          <w:rFonts w:hint="default" w:ascii="Times New Roman" w:hAnsi="Times New Roman" w:eastAsia="仿宋_GB2312" w:cs="Times New Roman"/>
          <w:snapToGrid w:val="0"/>
          <w:color w:val="000000"/>
          <w:kern w:val="0"/>
          <w:sz w:val="32"/>
          <w:szCs w:val="32"/>
          <w:vertAlign w:val="baseline"/>
          <w:lang w:val="en-US" w:eastAsia="zh-CN" w:bidi="ar"/>
          <w:woUserID w:val="0"/>
        </w:rPr>
        <w:t>决策部署及根据《赣州市人民政府办公室关于印发赣州市支持文旅产业发展若干措施的通知》（赣市府办字</w:t>
      </w:r>
      <w:r>
        <w:rPr>
          <w:rFonts w:hint="default" w:ascii="Times New Roman" w:hAnsi="Times New Roman" w:eastAsia="宋体" w:cs="Times New Roman"/>
          <w:snapToGrid w:val="0"/>
          <w:color w:val="000000"/>
          <w:kern w:val="0"/>
          <w:sz w:val="32"/>
          <w:szCs w:val="32"/>
          <w:vertAlign w:val="baseline"/>
          <w:lang w:val="en-US" w:eastAsia="zh-CN" w:bidi="ar"/>
          <w:woUserID w:val="0"/>
        </w:rPr>
        <w:t>〔</w:t>
      </w:r>
      <w:r>
        <w:rPr>
          <w:rFonts w:hint="default" w:ascii="Times New Roman" w:hAnsi="Times New Roman" w:eastAsia="仿宋_GB2312" w:cs="Times New Roman"/>
          <w:snapToGrid w:val="0"/>
          <w:color w:val="000000"/>
          <w:kern w:val="0"/>
          <w:sz w:val="32"/>
          <w:szCs w:val="32"/>
          <w:vertAlign w:val="baseline"/>
          <w:lang w:val="en-US" w:eastAsia="zh-CN" w:bidi="ar"/>
          <w:woUserID w:val="0"/>
        </w:rPr>
        <w:t>2025</w:t>
      </w:r>
      <w:r>
        <w:rPr>
          <w:rFonts w:hint="default" w:ascii="Times New Roman" w:hAnsi="Times New Roman" w:eastAsia="宋体" w:cs="Times New Roman"/>
          <w:snapToGrid w:val="0"/>
          <w:color w:val="000000"/>
          <w:kern w:val="0"/>
          <w:sz w:val="32"/>
          <w:szCs w:val="32"/>
          <w:vertAlign w:val="baseline"/>
          <w:lang w:val="en-US" w:eastAsia="zh-CN" w:bidi="ar"/>
          <w:woUserID w:val="0"/>
        </w:rPr>
        <w:t>〕</w:t>
      </w:r>
      <w:r>
        <w:rPr>
          <w:rFonts w:hint="default" w:ascii="Times New Roman" w:hAnsi="Times New Roman" w:eastAsia="仿宋_GB2312" w:cs="Times New Roman"/>
          <w:snapToGrid w:val="0"/>
          <w:color w:val="000000"/>
          <w:kern w:val="0"/>
          <w:sz w:val="32"/>
          <w:szCs w:val="32"/>
          <w:vertAlign w:val="baseline"/>
          <w:lang w:val="en-US" w:eastAsia="zh-CN" w:bidi="ar"/>
          <w:woUserID w:val="0"/>
        </w:rPr>
        <w:t>12号）、《赣州市人民政府办公室关于试行赣州市引客入赣奖励办法（试行）的通知》（赣市府办发</w:t>
      </w:r>
      <w:r>
        <w:rPr>
          <w:rFonts w:hint="default" w:ascii="Times New Roman" w:hAnsi="Times New Roman" w:eastAsia="宋体" w:cs="Times New Roman"/>
          <w:snapToGrid w:val="0"/>
          <w:color w:val="000000"/>
          <w:kern w:val="0"/>
          <w:sz w:val="32"/>
          <w:szCs w:val="32"/>
          <w:vertAlign w:val="baseline"/>
          <w:lang w:val="en-US" w:eastAsia="zh-CN" w:bidi="ar"/>
          <w:woUserID w:val="0"/>
        </w:rPr>
        <w:t>〔</w:t>
      </w:r>
      <w:r>
        <w:rPr>
          <w:rFonts w:hint="default" w:ascii="Times New Roman" w:hAnsi="Times New Roman" w:eastAsia="仿宋_GB2312" w:cs="Times New Roman"/>
          <w:snapToGrid w:val="0"/>
          <w:color w:val="000000"/>
          <w:kern w:val="0"/>
          <w:sz w:val="32"/>
          <w:szCs w:val="32"/>
          <w:vertAlign w:val="baseline"/>
          <w:lang w:val="en-US" w:eastAsia="zh-CN" w:bidi="ar"/>
          <w:woUserID w:val="0"/>
        </w:rPr>
        <w:t>2024</w:t>
      </w:r>
      <w:r>
        <w:rPr>
          <w:rFonts w:hint="default" w:ascii="Times New Roman" w:hAnsi="Times New Roman" w:eastAsia="宋体" w:cs="Times New Roman"/>
          <w:snapToGrid w:val="0"/>
          <w:color w:val="000000"/>
          <w:kern w:val="0"/>
          <w:sz w:val="32"/>
          <w:szCs w:val="32"/>
          <w:vertAlign w:val="baseline"/>
          <w:lang w:val="en-US" w:eastAsia="zh-CN" w:bidi="ar"/>
          <w:woUserID w:val="0"/>
        </w:rPr>
        <w:t>〕</w:t>
      </w:r>
      <w:r>
        <w:rPr>
          <w:rFonts w:hint="default" w:ascii="Times New Roman" w:hAnsi="Times New Roman" w:eastAsia="仿宋_GB2312" w:cs="Times New Roman"/>
          <w:snapToGrid w:val="0"/>
          <w:color w:val="000000"/>
          <w:kern w:val="0"/>
          <w:sz w:val="32"/>
          <w:szCs w:val="32"/>
          <w:vertAlign w:val="baseline"/>
          <w:lang w:val="en-US" w:eastAsia="zh-CN" w:bidi="ar"/>
          <w:woUserID w:val="0"/>
        </w:rPr>
        <w:t>14号）等文件精神，不断增加优质</w:t>
      </w:r>
      <w:r>
        <w:rPr>
          <w:rFonts w:hint="default" w:ascii="Times New Roman" w:hAnsi="Times New Roman" w:eastAsia="仿宋_GB2312" w:cs="Times New Roman"/>
          <w:snapToGrid w:val="0"/>
          <w:color w:val="000000"/>
          <w:kern w:val="0"/>
          <w:sz w:val="32"/>
          <w:szCs w:val="32"/>
          <w:vertAlign w:val="baseline"/>
          <w:lang w:val="en-US" w:eastAsia="zh" w:bidi="ar"/>
          <w:woUserID w:val="2"/>
        </w:rPr>
        <w:t>文化</w:t>
      </w:r>
      <w:r>
        <w:rPr>
          <w:rFonts w:hint="default" w:ascii="Times New Roman" w:hAnsi="Times New Roman" w:eastAsia="仿宋_GB2312" w:cs="Times New Roman"/>
          <w:snapToGrid w:val="0"/>
          <w:color w:val="000000"/>
          <w:kern w:val="0"/>
          <w:sz w:val="32"/>
          <w:szCs w:val="32"/>
          <w:vertAlign w:val="baseline"/>
          <w:lang w:val="en-US" w:eastAsia="zh-CN" w:bidi="ar"/>
          <w:woUserID w:val="0"/>
        </w:rPr>
        <w:t>旅游供给，</w:t>
      </w:r>
      <w:r>
        <w:rPr>
          <w:rFonts w:hint="default" w:ascii="Times New Roman" w:hAnsi="Times New Roman" w:eastAsia="仿宋_GB2312" w:cs="Times New Roman"/>
          <w:snapToGrid w:val="0"/>
          <w:color w:val="000000"/>
          <w:kern w:val="0"/>
          <w:sz w:val="32"/>
          <w:szCs w:val="32"/>
          <w:vertAlign w:val="baseline"/>
          <w:lang w:val="en-US" w:eastAsia="zh" w:bidi="ar"/>
          <w:woUserID w:val="2"/>
        </w:rPr>
        <w:t>推动文旅消费扩容提质增效，</w:t>
      </w:r>
      <w:r>
        <w:rPr>
          <w:rFonts w:hint="default" w:ascii="Times New Roman" w:hAnsi="Times New Roman" w:eastAsia="仿宋_GB2312" w:cs="Times New Roman"/>
          <w:snapToGrid w:val="0"/>
          <w:color w:val="000000"/>
          <w:kern w:val="0"/>
          <w:sz w:val="32"/>
          <w:szCs w:val="32"/>
          <w:vertAlign w:val="baseline"/>
          <w:lang w:val="en-US" w:eastAsia="zh-CN" w:bidi="ar"/>
          <w:woUserID w:val="0"/>
        </w:rPr>
        <w:t>持续优化</w:t>
      </w:r>
      <w:r>
        <w:rPr>
          <w:rFonts w:hint="default" w:ascii="Times New Roman" w:hAnsi="Times New Roman" w:eastAsia="仿宋_GB2312" w:cs="Times New Roman"/>
          <w:snapToGrid w:val="0"/>
          <w:color w:val="000000"/>
          <w:kern w:val="0"/>
          <w:sz w:val="32"/>
          <w:szCs w:val="32"/>
          <w:vertAlign w:val="baseline"/>
          <w:lang w:val="en-US" w:eastAsia="zh" w:bidi="ar"/>
          <w:woUserID w:val="2"/>
        </w:rPr>
        <w:t>文化</w:t>
      </w:r>
      <w:r>
        <w:rPr>
          <w:rFonts w:hint="default" w:ascii="Times New Roman" w:hAnsi="Times New Roman" w:eastAsia="仿宋_GB2312" w:cs="Times New Roman"/>
          <w:snapToGrid w:val="0"/>
          <w:color w:val="000000"/>
          <w:kern w:val="0"/>
          <w:sz w:val="32"/>
          <w:szCs w:val="32"/>
          <w:vertAlign w:val="baseline"/>
          <w:lang w:val="en-US" w:eastAsia="zh-CN" w:bidi="ar"/>
          <w:woUserID w:val="0"/>
        </w:rPr>
        <w:t>旅游发展环境，着力提升文旅产业核心竞争力，实现我县打造粤港澳大湾区文旅康养基地</w:t>
      </w:r>
      <w:r>
        <w:rPr>
          <w:rFonts w:hint="eastAsia" w:ascii="Times New Roman" w:hAnsi="Times New Roman" w:eastAsia="仿宋_GB2312" w:cs="Times New Roman"/>
          <w:snapToGrid w:val="0"/>
          <w:color w:val="000000"/>
          <w:kern w:val="0"/>
          <w:sz w:val="32"/>
          <w:szCs w:val="32"/>
          <w:vertAlign w:val="baseline"/>
          <w:lang w:val="en-US" w:eastAsia="zh-CN" w:bidi="ar"/>
          <w:woUserID w:val="0"/>
        </w:rPr>
        <w:t>、</w:t>
      </w:r>
      <w:r>
        <w:rPr>
          <w:rFonts w:hint="default" w:ascii="仿宋_GB2312" w:hAnsi="Times New Roman" w:eastAsia="仿宋_GB2312" w:cs="仿宋_GB2312"/>
          <w:snapToGrid w:val="0"/>
          <w:color w:val="000000"/>
          <w:kern w:val="0"/>
          <w:sz w:val="32"/>
          <w:szCs w:val="32"/>
          <w:lang w:val="en-US" w:eastAsia="zh-CN" w:bidi="ar"/>
          <w:woUserID w:val="1"/>
        </w:rPr>
        <w:t>红色教育培训基地</w:t>
      </w:r>
      <w:r>
        <w:rPr>
          <w:rFonts w:hint="default" w:ascii="Times New Roman" w:hAnsi="Times New Roman" w:eastAsia="仿宋_GB2312" w:cs="Times New Roman"/>
          <w:snapToGrid w:val="0"/>
          <w:color w:val="000000"/>
          <w:kern w:val="0"/>
          <w:sz w:val="32"/>
          <w:szCs w:val="32"/>
          <w:vertAlign w:val="baseline"/>
          <w:lang w:val="en-US" w:eastAsia="zh-CN" w:bidi="ar"/>
          <w:woUserID w:val="0"/>
        </w:rPr>
        <w:t>的目标，现结合我县实际，</w:t>
      </w:r>
      <w:r>
        <w:rPr>
          <w:rFonts w:hint="default" w:ascii="Times New Roman" w:hAnsi="Times New Roman" w:eastAsia="仿宋_GB2312" w:cs="Times New Roman"/>
          <w:snapToGrid w:val="0"/>
          <w:color w:val="000000"/>
          <w:spacing w:val="0"/>
          <w:kern w:val="0"/>
          <w:sz w:val="32"/>
          <w:szCs w:val="32"/>
          <w:vertAlign w:val="baseline"/>
          <w:lang w:val="en-US" w:eastAsia="zh-CN" w:bidi="ar"/>
          <w:woUserID w:val="0"/>
        </w:rPr>
        <w:t>修订本扶持措施</w:t>
      </w:r>
      <w:r>
        <w:rPr>
          <w:rFonts w:hint="default" w:ascii="Times New Roman" w:hAnsi="Times New Roman" w:eastAsia="仿宋_GB2312" w:cs="Times New Roman"/>
          <w:snapToGrid w:val="0"/>
          <w:color w:val="000000"/>
          <w:kern w:val="0"/>
          <w:sz w:val="32"/>
          <w:szCs w:val="32"/>
          <w:vertAlign w:val="baseline"/>
          <w:lang w:val="en-US" w:eastAsia="zh-CN" w:bidi="ar"/>
          <w:woUserID w:val="0"/>
        </w:rPr>
        <w:t>。</w:t>
      </w:r>
    </w:p>
    <w:p w14:paraId="6DF0A65D">
      <w:pPr>
        <w:keepNext w:val="0"/>
        <w:keepLines w:val="0"/>
        <w:widowControl/>
        <w:numPr>
          <w:ilvl w:val="0"/>
          <w:numId w:val="1"/>
        </w:numPr>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黑体" w:cs="Times New Roman"/>
          <w:snapToGrid w:val="0"/>
          <w:color w:val="000000"/>
          <w:kern w:val="0"/>
          <w:sz w:val="32"/>
          <w:szCs w:val="32"/>
          <w:vertAlign w:val="baseline"/>
          <w:lang w:val="en-US" w:eastAsia="zh-CN" w:bidi="ar"/>
          <w:woUserID w:val="0"/>
        </w:rPr>
      </w:pPr>
      <w:r>
        <w:rPr>
          <w:rFonts w:hint="eastAsia" w:ascii="Times New Roman" w:hAnsi="Times New Roman" w:eastAsia="黑体" w:cs="Times New Roman"/>
          <w:snapToGrid w:val="0"/>
          <w:color w:val="000000"/>
          <w:kern w:val="0"/>
          <w:sz w:val="32"/>
          <w:szCs w:val="32"/>
          <w:vertAlign w:val="baseline"/>
          <w:lang w:val="en-US" w:eastAsia="zh-CN" w:bidi="ar"/>
          <w:woUserID w:val="0"/>
        </w:rPr>
        <w:t>总则</w:t>
      </w:r>
    </w:p>
    <w:p w14:paraId="026B6A74">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560" w:lineRule="exact"/>
        <w:ind w:left="0" w:right="0" w:firstLine="640" w:firstLineChars="200"/>
        <w:jc w:val="left"/>
        <w:textAlignment w:val="baseline"/>
        <w:rPr>
          <w:rFonts w:hint="default" w:ascii="Times New Roman" w:hAnsi="Times New Roman" w:eastAsia="仿宋_GB2312" w:cs="Times New Roman"/>
          <w:snapToGrid w:val="0"/>
          <w:color w:val="000000"/>
          <w:kern w:val="0"/>
          <w:sz w:val="32"/>
          <w:szCs w:val="32"/>
          <w:vertAlign w:val="baseline"/>
          <w:lang w:val="en-US" w:eastAsia="zh-CN" w:bidi="ar"/>
          <w:woUserID w:val="0"/>
        </w:rPr>
      </w:pPr>
      <w:r>
        <w:rPr>
          <w:rFonts w:hint="default" w:ascii="Times New Roman" w:hAnsi="Times New Roman" w:eastAsia="仿宋_GB2312" w:cs="Times New Roman"/>
          <w:snapToGrid w:val="0"/>
          <w:color w:val="000000"/>
          <w:kern w:val="0"/>
          <w:sz w:val="32"/>
          <w:szCs w:val="32"/>
          <w:vertAlign w:val="baseline"/>
          <w:lang w:val="en-US" w:eastAsia="zh-CN" w:bidi="ar"/>
          <w:woUserID w:val="0"/>
        </w:rPr>
        <w:t>成立大余县文旅产业发展工作专班，由县委、县政府分管县领导分别担任总召集人和副总召集人，县文广旅局主要负责人担任副召集人</w:t>
      </w:r>
      <w:r>
        <w:rPr>
          <w:rFonts w:hint="eastAsia" w:ascii="Times New Roman" w:hAnsi="Times New Roman" w:eastAsia="仿宋_GB2312" w:cs="Times New Roman"/>
          <w:snapToGrid w:val="0"/>
          <w:color w:val="000000"/>
          <w:kern w:val="0"/>
          <w:sz w:val="32"/>
          <w:szCs w:val="32"/>
          <w:vertAlign w:val="baseline"/>
          <w:lang w:val="en-US" w:eastAsia="zh-CN" w:bidi="ar"/>
          <w:woUserID w:val="0"/>
        </w:rPr>
        <w:t>，</w:t>
      </w:r>
      <w:r>
        <w:rPr>
          <w:rFonts w:hint="default" w:ascii="Times New Roman" w:hAnsi="Times New Roman" w:eastAsia="仿宋_GB2312" w:cs="Times New Roman"/>
          <w:snapToGrid w:val="0"/>
          <w:color w:val="000000"/>
          <w:kern w:val="0"/>
          <w:sz w:val="32"/>
          <w:szCs w:val="32"/>
          <w:vertAlign w:val="baseline"/>
          <w:lang w:val="en-US" w:eastAsia="zh-CN" w:bidi="ar"/>
          <w:woUserID w:val="0"/>
        </w:rPr>
        <w:t>有关单位主要负责人担任成员，专班办公室设在县文广旅局，由县文广旅局主要负责人兼任办公室主任</w:t>
      </w:r>
      <w:r>
        <w:rPr>
          <w:rFonts w:hint="eastAsia" w:ascii="Times New Roman" w:hAnsi="Times New Roman" w:eastAsia="仿宋_GB2312" w:cs="Times New Roman"/>
          <w:snapToGrid w:val="0"/>
          <w:color w:val="000000"/>
          <w:kern w:val="0"/>
          <w:sz w:val="32"/>
          <w:szCs w:val="32"/>
          <w:vertAlign w:val="baseline"/>
          <w:lang w:val="en-US" w:eastAsia="zh-CN" w:bidi="ar"/>
          <w:woUserID w:val="0"/>
        </w:rPr>
        <w:t>，</w:t>
      </w:r>
      <w:r>
        <w:rPr>
          <w:rFonts w:hint="default" w:ascii="Times New Roman" w:hAnsi="Times New Roman" w:eastAsia="仿宋_GB2312" w:cs="Times New Roman"/>
          <w:snapToGrid w:val="0"/>
          <w:color w:val="000000"/>
          <w:kern w:val="0"/>
          <w:sz w:val="32"/>
          <w:szCs w:val="32"/>
          <w:vertAlign w:val="baseline"/>
          <w:lang w:val="en-US" w:eastAsia="zh-CN" w:bidi="ar"/>
          <w:woUserID w:val="0"/>
        </w:rPr>
        <w:t>负责专班的日常工作</w:t>
      </w:r>
      <w:r>
        <w:rPr>
          <w:rFonts w:hint="eastAsia" w:ascii="Times New Roman" w:hAnsi="Times New Roman" w:eastAsia="仿宋_GB2312" w:cs="Times New Roman"/>
          <w:snapToGrid w:val="0"/>
          <w:color w:val="000000"/>
          <w:kern w:val="0"/>
          <w:sz w:val="32"/>
          <w:szCs w:val="32"/>
          <w:vertAlign w:val="baseline"/>
          <w:lang w:val="en-US" w:eastAsia="zh-CN" w:bidi="ar"/>
          <w:woUserID w:val="0"/>
        </w:rPr>
        <w:t>，</w:t>
      </w:r>
      <w:r>
        <w:rPr>
          <w:rFonts w:hint="default" w:ascii="Times New Roman" w:hAnsi="Times New Roman" w:eastAsia="仿宋_GB2312" w:cs="Times New Roman"/>
          <w:snapToGrid w:val="0"/>
          <w:color w:val="000000"/>
          <w:kern w:val="0"/>
          <w:sz w:val="32"/>
          <w:szCs w:val="32"/>
          <w:vertAlign w:val="baseline"/>
          <w:lang w:val="en-US" w:eastAsia="zh-CN" w:bidi="ar"/>
          <w:woUserID w:val="0"/>
        </w:rPr>
        <w:t>工作专班于2027年x月x</w:t>
      </w:r>
      <w:r>
        <w:rPr>
          <w:rFonts w:hint="default" w:ascii="Times New Roman" w:hAnsi="Times New Roman" w:eastAsia="仿宋_GB2312" w:cs="Times New Roman"/>
          <w:snapToGrid w:val="0"/>
          <w:color w:val="000000"/>
          <w:kern w:val="0"/>
          <w:sz w:val="32"/>
          <w:szCs w:val="32"/>
          <w:vertAlign w:val="baseline"/>
          <w:lang w:val="en-US" w:eastAsia="zh-CN" w:bidi="ar"/>
          <w:woUserID w:val="0"/>
        </w:rPr>
        <w:t>日后自行撤销</w:t>
      </w:r>
      <w:r>
        <w:rPr>
          <w:rFonts w:hint="eastAsia" w:ascii="Times New Roman" w:hAnsi="Times New Roman" w:eastAsia="仿宋_GB2312" w:cs="Times New Roman"/>
          <w:snapToGrid w:val="0"/>
          <w:color w:val="000000"/>
          <w:kern w:val="0"/>
          <w:sz w:val="32"/>
          <w:szCs w:val="32"/>
          <w:vertAlign w:val="baseline"/>
          <w:lang w:val="en-US" w:eastAsia="zh-CN" w:bidi="ar"/>
          <w:woUserID w:val="0"/>
        </w:rPr>
        <w:t>。</w:t>
      </w:r>
    </w:p>
    <w:p w14:paraId="44064198">
      <w:pPr>
        <w:keepNext w:val="0"/>
        <w:keepLines w:val="0"/>
        <w:widowControl/>
        <w:numPr>
          <w:ilvl w:val="0"/>
          <w:numId w:val="1"/>
        </w:numPr>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黑体" w:cs="Times New Roman"/>
          <w:snapToGrid w:val="0"/>
          <w:color w:val="000000"/>
          <w:kern w:val="0"/>
          <w:sz w:val="32"/>
          <w:szCs w:val="32"/>
          <w:vertAlign w:val="baseline"/>
          <w:lang w:val="en-US" w:eastAsia="zh-CN" w:bidi="ar"/>
          <w:woUserID w:val="0"/>
        </w:rPr>
      </w:pPr>
      <w:r>
        <w:rPr>
          <w:rFonts w:hint="default" w:ascii="Times New Roman" w:hAnsi="Times New Roman" w:eastAsia="黑体" w:cs="Times New Roman"/>
          <w:snapToGrid w:val="0"/>
          <w:color w:val="000000"/>
          <w:kern w:val="0"/>
          <w:sz w:val="32"/>
          <w:szCs w:val="32"/>
          <w:vertAlign w:val="baseline"/>
          <w:lang w:val="en-US" w:eastAsia="zh-CN" w:bidi="ar"/>
          <w:woUserID w:val="0"/>
        </w:rPr>
        <w:t>支持旅游品牌创建</w:t>
      </w:r>
    </w:p>
    <w:p w14:paraId="3844492B">
      <w:pPr>
        <w:keepNext w:val="0"/>
        <w:keepLines w:val="0"/>
        <w:widowControl/>
        <w:suppressLineNumbers w:val="0"/>
        <w:kinsoku/>
        <w:overflowPunct/>
        <w:autoSpaceDE w:val="0"/>
        <w:autoSpaceDN/>
        <w:spacing w:before="0" w:beforeAutospacing="0" w:after="0" w:afterAutospacing="0" w:line="560" w:lineRule="exact"/>
        <w:ind w:left="0" w:right="0" w:firstLine="640" w:firstLineChars="200"/>
        <w:jc w:val="both"/>
        <w:rPr>
          <w:rFonts w:hint="eastAsia" w:ascii="Times New Roman" w:hAnsi="Times New Roman" w:eastAsia="仿宋_GB2312" w:cs="Times New Roman"/>
          <w:sz w:val="32"/>
          <w:szCs w:val="32"/>
          <w:lang w:eastAsia="zh"/>
          <w:woUserID w:val="1"/>
        </w:rPr>
      </w:pPr>
      <w:r>
        <w:rPr>
          <w:rFonts w:hint="default" w:ascii="Times New Roman" w:hAnsi="Times New Roman" w:eastAsia="仿宋_GB2312" w:cs="Times New Roman"/>
          <w:snapToGrid w:val="0"/>
          <w:color w:val="000000"/>
          <w:spacing w:val="0"/>
          <w:kern w:val="0"/>
          <w:sz w:val="32"/>
          <w:szCs w:val="32"/>
          <w:lang w:val="en-US" w:eastAsia="zh-CN" w:bidi="ar"/>
          <w:woUserID w:val="0"/>
        </w:rPr>
        <w:t>对新创评以下旅游品牌的景区（点），予以一次性奖励，新晋升更高等级品牌的，按高等级奖补标准扣除之前等级奖补后予以奖补；已享受招商引资政策</w:t>
      </w:r>
      <w:r>
        <w:rPr>
          <w:rFonts w:hint="eastAsia" w:ascii="Times New Roman" w:hAnsi="Times New Roman" w:eastAsia="仿宋_GB2312" w:cs="Times New Roman"/>
          <w:snapToGrid w:val="0"/>
          <w:color w:val="000000"/>
          <w:spacing w:val="0"/>
          <w:kern w:val="0"/>
          <w:sz w:val="32"/>
          <w:szCs w:val="32"/>
          <w:lang w:val="en-US" w:eastAsia="zh-CN" w:bidi="ar"/>
          <w:woUserID w:val="0"/>
        </w:rPr>
        <w:t>、文旅产业扶持措施</w:t>
      </w:r>
      <w:r>
        <w:rPr>
          <w:rFonts w:hint="default" w:ascii="Times New Roman" w:hAnsi="Times New Roman" w:eastAsia="仿宋_GB2312" w:cs="Times New Roman"/>
          <w:snapToGrid w:val="0"/>
          <w:color w:val="000000"/>
          <w:spacing w:val="0"/>
          <w:kern w:val="0"/>
          <w:sz w:val="32"/>
          <w:szCs w:val="32"/>
          <w:lang w:val="en-US" w:eastAsia="zh-CN" w:bidi="ar"/>
          <w:woUserID w:val="0"/>
        </w:rPr>
        <w:t>的项目不再享受该项奖补。在上级</w:t>
      </w:r>
      <w:r>
        <w:rPr>
          <w:rFonts w:hint="eastAsia" w:ascii="Times New Roman" w:hAnsi="Times New Roman" w:eastAsia="仿宋_GB2312" w:cs="Times New Roman"/>
          <w:snapToGrid w:val="0"/>
          <w:color w:val="000000"/>
          <w:spacing w:val="0"/>
          <w:kern w:val="0"/>
          <w:sz w:val="32"/>
          <w:szCs w:val="32"/>
          <w:lang w:val="en-US" w:eastAsia="zh" w:bidi="ar"/>
          <w:woUserID w:val="1"/>
        </w:rPr>
        <w:t>文旅</w:t>
      </w:r>
      <w:r>
        <w:rPr>
          <w:rFonts w:hint="default" w:ascii="Times New Roman" w:hAnsi="Times New Roman" w:eastAsia="仿宋_GB2312" w:cs="Times New Roman"/>
          <w:snapToGrid w:val="0"/>
          <w:color w:val="000000"/>
          <w:spacing w:val="0"/>
          <w:kern w:val="0"/>
          <w:sz w:val="32"/>
          <w:szCs w:val="32"/>
          <w:lang w:val="en-US" w:eastAsia="zh-CN" w:bidi="ar"/>
          <w:woUserID w:val="0"/>
        </w:rPr>
        <w:t>部门品牌质量评定机构组织开展的暗访、复核等评价中，若出现服务质量下降、设施老化等影响品牌形象的问题，将采取预警提示、暂停或收回部分奖励资金等措施。</w:t>
      </w:r>
    </w:p>
    <w:p w14:paraId="65F89C47">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woUserID w:val="0"/>
        </w:rPr>
      </w:pPr>
      <w:r>
        <w:rPr>
          <w:rFonts w:hint="default" w:ascii="Times New Roman" w:hAnsi="Times New Roman" w:eastAsia="仿宋_GB2312" w:cs="Times New Roman"/>
          <w:snapToGrid w:val="0"/>
          <w:color w:val="000000"/>
          <w:spacing w:val="0"/>
          <w:kern w:val="0"/>
          <w:sz w:val="32"/>
          <w:szCs w:val="32"/>
          <w:vertAlign w:val="baseline"/>
          <w:lang w:val="en-US" w:eastAsia="zh-CN" w:bidi="ar"/>
          <w:woUserID w:val="0"/>
        </w:rPr>
        <w:t>（一）</w:t>
      </w:r>
      <w:r>
        <w:rPr>
          <w:rFonts w:hint="default" w:ascii="Times New Roman" w:hAnsi="Times New Roman" w:eastAsia="仿宋_GB2312" w:cs="Times New Roman"/>
          <w:snapToGrid w:val="0"/>
          <w:color w:val="000000"/>
          <w:kern w:val="0"/>
          <w:sz w:val="32"/>
          <w:szCs w:val="32"/>
          <w:vertAlign w:val="baseline"/>
          <w:lang w:val="en-US" w:eastAsia="zh-CN" w:bidi="ar"/>
          <w:woUserID w:val="0"/>
        </w:rPr>
        <w:t>对新获评的国家5A、4A</w:t>
      </w:r>
      <w:r>
        <w:rPr>
          <w:rFonts w:hint="eastAsia" w:ascii="Times New Roman" w:hAnsi="Times New Roman" w:eastAsia="仿宋_GB2312" w:cs="Times New Roman"/>
          <w:snapToGrid w:val="0"/>
          <w:color w:val="000000"/>
          <w:kern w:val="0"/>
          <w:sz w:val="32"/>
          <w:szCs w:val="32"/>
          <w:vertAlign w:val="baseline"/>
          <w:lang w:val="en-US" w:eastAsia="zh" w:bidi="ar"/>
          <w:woUserID w:val="3"/>
        </w:rPr>
        <w:t>、3A</w:t>
      </w:r>
      <w:r>
        <w:rPr>
          <w:rFonts w:hint="default" w:ascii="Times New Roman" w:hAnsi="Times New Roman" w:eastAsia="仿宋_GB2312" w:cs="Times New Roman"/>
          <w:snapToGrid w:val="0"/>
          <w:color w:val="000000"/>
          <w:kern w:val="0"/>
          <w:sz w:val="32"/>
          <w:szCs w:val="32"/>
          <w:vertAlign w:val="baseline"/>
          <w:lang w:val="en-US" w:eastAsia="zh-CN" w:bidi="ar"/>
          <w:woUserID w:val="0"/>
        </w:rPr>
        <w:t>级旅游景区，分别给予一次性奖励600万元</w:t>
      </w:r>
      <w:r>
        <w:rPr>
          <w:rFonts w:hint="eastAsia" w:ascii="Times New Roman" w:hAnsi="Times New Roman" w:eastAsia="仿宋_GB2312" w:cs="Times New Roman"/>
          <w:snapToGrid w:val="0"/>
          <w:color w:val="000000"/>
          <w:kern w:val="0"/>
          <w:sz w:val="32"/>
          <w:szCs w:val="32"/>
          <w:vertAlign w:val="baseline"/>
          <w:lang w:val="en-US" w:eastAsia="zh-CN" w:bidi="ar"/>
          <w:woUserID w:val="0"/>
        </w:rPr>
        <w:t xml:space="preserve"> </w:t>
      </w:r>
      <w:r>
        <w:rPr>
          <w:rFonts w:hint="default" w:ascii="Times New Roman" w:hAnsi="Times New Roman" w:eastAsia="仿宋_GB2312" w:cs="Times New Roman"/>
          <w:snapToGrid w:val="0"/>
          <w:color w:val="000000"/>
          <w:kern w:val="0"/>
          <w:sz w:val="32"/>
          <w:szCs w:val="32"/>
          <w:vertAlign w:val="baseline"/>
          <w:lang w:val="en-US" w:eastAsia="zh-CN" w:bidi="ar"/>
          <w:woUserID w:val="0"/>
        </w:rPr>
        <w:t>120万元</w:t>
      </w:r>
      <w:r>
        <w:rPr>
          <w:rFonts w:hint="eastAsia" w:ascii="Times New Roman" w:hAnsi="Times New Roman" w:eastAsia="仿宋_GB2312" w:cs="Times New Roman"/>
          <w:snapToGrid w:val="0"/>
          <w:color w:val="000000"/>
          <w:kern w:val="0"/>
          <w:sz w:val="32"/>
          <w:szCs w:val="32"/>
          <w:vertAlign w:val="baseline"/>
          <w:lang w:val="en-US" w:eastAsia="zh" w:bidi="ar"/>
          <w:woUserID w:val="3"/>
        </w:rPr>
        <w:t>、20万元</w:t>
      </w:r>
      <w:bookmarkStart w:id="0" w:name="_GoBack"/>
      <w:bookmarkEnd w:id="0"/>
      <w:r>
        <w:rPr>
          <w:rFonts w:hint="default" w:ascii="Times New Roman" w:hAnsi="Times New Roman" w:eastAsia="仿宋_GB2312" w:cs="Times New Roman"/>
          <w:snapToGrid w:val="0"/>
          <w:color w:val="000000"/>
          <w:kern w:val="0"/>
          <w:sz w:val="32"/>
          <w:szCs w:val="32"/>
          <w:vertAlign w:val="baseline"/>
          <w:lang w:val="en-US" w:eastAsia="zh-CN" w:bidi="ar"/>
          <w:woUserID w:val="0"/>
        </w:rPr>
        <w:t>。</w:t>
      </w:r>
    </w:p>
    <w:p w14:paraId="47EFD4DA">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woUserID w:val="0"/>
        </w:rPr>
      </w:pPr>
      <w:r>
        <w:rPr>
          <w:rFonts w:hint="default" w:ascii="Times New Roman" w:hAnsi="Times New Roman" w:eastAsia="仿宋_GB2312" w:cs="Times New Roman"/>
          <w:snapToGrid w:val="0"/>
          <w:color w:val="000000"/>
          <w:kern w:val="0"/>
          <w:sz w:val="32"/>
          <w:szCs w:val="32"/>
          <w:vertAlign w:val="baseline"/>
          <w:lang w:val="en-US" w:eastAsia="zh-CN" w:bidi="ar"/>
          <w:woUserID w:val="0"/>
        </w:rPr>
        <w:t>（二）对新获评的国家级、省级旅游度假区，分别给予一次性奖励400万元、100万元。</w:t>
      </w:r>
    </w:p>
    <w:p w14:paraId="71D7ABC5">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woUserID w:val="0"/>
        </w:rPr>
      </w:pPr>
      <w:r>
        <w:rPr>
          <w:rFonts w:hint="default" w:ascii="Times New Roman" w:hAnsi="Times New Roman" w:eastAsia="仿宋_GB2312" w:cs="Times New Roman"/>
          <w:snapToGrid w:val="0"/>
          <w:color w:val="000000"/>
          <w:kern w:val="0"/>
          <w:sz w:val="32"/>
          <w:szCs w:val="32"/>
          <w:vertAlign w:val="baseline"/>
          <w:lang w:val="en-US" w:eastAsia="zh-CN" w:bidi="ar"/>
          <w:woUserID w:val="0"/>
        </w:rPr>
        <w:t>（三）对新获评的国家级、省级旅游休闲街区，分别</w:t>
      </w:r>
      <w:r>
        <w:rPr>
          <w:rFonts w:hint="default" w:ascii="Times New Roman" w:hAnsi="Times New Roman" w:eastAsia="仿宋_GB2312" w:cs="Times New Roman"/>
          <w:snapToGrid w:val="0"/>
          <w:color w:val="000000"/>
          <w:kern w:val="0"/>
          <w:sz w:val="32"/>
          <w:szCs w:val="32"/>
          <w:vertAlign w:val="baseline"/>
          <w:lang w:val="en-US" w:eastAsia="zh-CN" w:bidi="ar"/>
          <w:woUserID w:val="1"/>
        </w:rPr>
        <w:t>给予一次性奖励</w:t>
      </w:r>
      <w:r>
        <w:rPr>
          <w:rFonts w:hint="default" w:ascii="Times New Roman" w:hAnsi="Times New Roman" w:eastAsia="仿宋_GB2312" w:cs="Times New Roman"/>
          <w:snapToGrid w:val="0"/>
          <w:color w:val="000000"/>
          <w:kern w:val="0"/>
          <w:sz w:val="32"/>
          <w:szCs w:val="32"/>
          <w:vertAlign w:val="baseline"/>
          <w:lang w:val="en-US" w:eastAsia="zh-CN" w:bidi="ar"/>
          <w:woUserID w:val="0"/>
        </w:rPr>
        <w:t>80万元、</w:t>
      </w:r>
      <w:r>
        <w:rPr>
          <w:rFonts w:hint="eastAsia" w:ascii="Times New Roman" w:hAnsi="Times New Roman" w:eastAsia="仿宋_GB2312" w:cs="Times New Roman"/>
          <w:snapToGrid w:val="0"/>
          <w:color w:val="000000"/>
          <w:kern w:val="0"/>
          <w:sz w:val="32"/>
          <w:szCs w:val="32"/>
          <w:vertAlign w:val="baseline"/>
          <w:lang w:val="en-US" w:eastAsia="zh" w:bidi="ar"/>
          <w:woUserID w:val="3"/>
        </w:rPr>
        <w:t>10</w:t>
      </w:r>
      <w:r>
        <w:rPr>
          <w:rFonts w:hint="default" w:ascii="Times New Roman" w:hAnsi="Times New Roman" w:eastAsia="仿宋_GB2312" w:cs="Times New Roman"/>
          <w:snapToGrid w:val="0"/>
          <w:color w:val="000000"/>
          <w:kern w:val="0"/>
          <w:sz w:val="32"/>
          <w:szCs w:val="32"/>
          <w:vertAlign w:val="baseline"/>
          <w:lang w:val="en-US" w:eastAsia="zh-CN" w:bidi="ar"/>
          <w:woUserID w:val="0"/>
        </w:rPr>
        <w:t>万元。</w:t>
      </w:r>
    </w:p>
    <w:p w14:paraId="6BC90791">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rPr>
          <w:rFonts w:hint="default" w:ascii="Times New Roman" w:hAnsi="Times New Roman" w:eastAsia="仿宋_GB2312" w:cs="Times New Roman"/>
          <w:snapToGrid w:val="0"/>
          <w:color w:val="000000"/>
          <w:kern w:val="0"/>
          <w:sz w:val="32"/>
          <w:szCs w:val="32"/>
          <w:lang w:val="en-US" w:eastAsia="zh-CN" w:bidi="ar"/>
          <w:woUserID w:val="0"/>
        </w:rPr>
      </w:pPr>
      <w:r>
        <w:rPr>
          <w:rFonts w:hint="default" w:ascii="Times New Roman" w:hAnsi="Times New Roman" w:eastAsia="仿宋_GB2312" w:cs="Times New Roman"/>
          <w:snapToGrid w:val="0"/>
          <w:color w:val="000000"/>
          <w:kern w:val="0"/>
          <w:sz w:val="32"/>
          <w:szCs w:val="32"/>
          <w:lang w:val="en-US" w:eastAsia="zh-CN" w:bidi="ar"/>
          <w:woUserID w:val="0"/>
        </w:rPr>
        <w:t>（四）对新获评的国家级、省级夜间文化和旅游消费集聚区，</w:t>
      </w:r>
      <w:r>
        <w:rPr>
          <w:rFonts w:hint="default" w:ascii="Times New Roman" w:hAnsi="Times New Roman" w:eastAsia="仿宋_GB2312" w:cs="Times New Roman"/>
          <w:snapToGrid w:val="0"/>
          <w:color w:val="000000"/>
          <w:kern w:val="0"/>
          <w:sz w:val="32"/>
          <w:szCs w:val="32"/>
          <w:vertAlign w:val="baseline"/>
          <w:lang w:val="en-US" w:eastAsia="zh-CN" w:bidi="ar"/>
          <w:woUserID w:val="1"/>
        </w:rPr>
        <w:t>分别给予一次性奖励</w:t>
      </w:r>
      <w:r>
        <w:rPr>
          <w:rFonts w:hint="default" w:ascii="Times New Roman" w:hAnsi="Times New Roman" w:eastAsia="仿宋_GB2312" w:cs="Times New Roman"/>
          <w:snapToGrid w:val="0"/>
          <w:color w:val="000000"/>
          <w:kern w:val="0"/>
          <w:sz w:val="32"/>
          <w:szCs w:val="32"/>
          <w:lang w:val="en-US" w:eastAsia="zh-CN" w:bidi="ar"/>
          <w:woUserID w:val="0"/>
        </w:rPr>
        <w:t>80万元、</w:t>
      </w:r>
      <w:r>
        <w:rPr>
          <w:rFonts w:hint="eastAsia" w:ascii="Times New Roman" w:hAnsi="Times New Roman" w:eastAsia="仿宋_GB2312" w:cs="Times New Roman"/>
          <w:snapToGrid w:val="0"/>
          <w:color w:val="000000"/>
          <w:kern w:val="0"/>
          <w:sz w:val="32"/>
          <w:szCs w:val="32"/>
          <w:lang w:val="en-US" w:eastAsia="zh" w:bidi="ar"/>
          <w:woUserID w:val="3"/>
        </w:rPr>
        <w:t>10</w:t>
      </w:r>
      <w:r>
        <w:rPr>
          <w:rFonts w:hint="default" w:ascii="Times New Roman" w:hAnsi="Times New Roman" w:eastAsia="仿宋_GB2312" w:cs="Times New Roman"/>
          <w:snapToGrid w:val="0"/>
          <w:color w:val="000000"/>
          <w:kern w:val="0"/>
          <w:sz w:val="32"/>
          <w:szCs w:val="32"/>
          <w:lang w:val="en-US" w:eastAsia="zh-CN" w:bidi="ar"/>
          <w:woUserID w:val="0"/>
        </w:rPr>
        <w:t>万元。</w:t>
      </w:r>
    </w:p>
    <w:p w14:paraId="51C62549">
      <w:pPr>
        <w:keepNext w:val="0"/>
        <w:widowControl/>
        <w:kinsoku/>
        <w:overflowPunct/>
        <w:autoSpaceDE/>
        <w:autoSpaceDN/>
        <w:spacing w:line="560" w:lineRule="exact"/>
        <w:ind w:firstLine="640" w:firstLineChars="200"/>
        <w:jc w:val="both"/>
        <w:rPr>
          <w:rFonts w:hint="default" w:ascii="Times New Roman" w:hAnsi="Times New Roman" w:eastAsia="仿宋_GB2312" w:cs="Times New Roman"/>
          <w:spacing w:val="0"/>
          <w:kern w:val="0"/>
          <w:sz w:val="32"/>
          <w:szCs w:val="32"/>
          <w:lang w:val="en-US" w:eastAsia="zh-CN" w:bidi="ar"/>
          <w:woUserID w:val="0"/>
        </w:rPr>
      </w:pPr>
      <w:r>
        <w:rPr>
          <w:rFonts w:hint="default" w:ascii="Times New Roman" w:hAnsi="Times New Roman" w:eastAsia="仿宋_GB2312" w:cs="Times New Roman"/>
          <w:snapToGrid w:val="0"/>
          <w:color w:val="000000"/>
          <w:kern w:val="0"/>
          <w:sz w:val="32"/>
          <w:szCs w:val="32"/>
          <w:lang w:val="en-US" w:eastAsia="zh-CN" w:bidi="ar"/>
          <w:woUserID w:val="0"/>
        </w:rPr>
        <w:t>（五）</w:t>
      </w:r>
      <w:r>
        <w:rPr>
          <w:rFonts w:hint="default" w:ascii="Times New Roman" w:hAnsi="Times New Roman" w:eastAsia="仿宋_GB2312" w:cs="Times New Roman"/>
          <w:spacing w:val="0"/>
          <w:kern w:val="0"/>
          <w:sz w:val="32"/>
          <w:szCs w:val="32"/>
          <w:lang w:val="en-US" w:eastAsia="zh-CN" w:bidi="ar"/>
          <w:woUserID w:val="0"/>
        </w:rPr>
        <w:t>对新获评的江西省5A、4A乡村旅游点，</w:t>
      </w:r>
      <w:r>
        <w:rPr>
          <w:rFonts w:hint="default" w:ascii="Times New Roman" w:hAnsi="Times New Roman" w:eastAsia="仿宋_GB2312" w:cs="Times New Roman"/>
          <w:snapToGrid w:val="0"/>
          <w:color w:val="000000"/>
          <w:kern w:val="0"/>
          <w:sz w:val="32"/>
          <w:szCs w:val="32"/>
          <w:vertAlign w:val="baseline"/>
          <w:lang w:val="en-US" w:eastAsia="zh-CN" w:bidi="ar"/>
          <w:woUserID w:val="1"/>
        </w:rPr>
        <w:t>分别给予一次性奖励</w:t>
      </w:r>
      <w:r>
        <w:rPr>
          <w:rFonts w:hint="eastAsia" w:ascii="Times New Roman" w:hAnsi="Times New Roman" w:eastAsia="仿宋_GB2312" w:cs="Times New Roman"/>
          <w:spacing w:val="0"/>
          <w:kern w:val="0"/>
          <w:sz w:val="32"/>
          <w:szCs w:val="32"/>
          <w:lang w:val="en-US" w:eastAsia="zh-CN" w:bidi="ar"/>
          <w:woUserID w:val="0"/>
        </w:rPr>
        <w:t>60</w:t>
      </w:r>
      <w:r>
        <w:rPr>
          <w:rFonts w:hint="default" w:ascii="Times New Roman" w:hAnsi="Times New Roman" w:eastAsia="仿宋_GB2312" w:cs="Times New Roman"/>
          <w:spacing w:val="0"/>
          <w:kern w:val="0"/>
          <w:sz w:val="32"/>
          <w:szCs w:val="32"/>
          <w:lang w:val="en-US" w:eastAsia="zh-CN" w:bidi="ar"/>
          <w:woUserID w:val="0"/>
        </w:rPr>
        <w:t>万元、</w:t>
      </w:r>
      <w:r>
        <w:rPr>
          <w:rFonts w:hint="eastAsia" w:ascii="Times New Roman" w:hAnsi="Times New Roman" w:eastAsia="仿宋_GB2312" w:cs="Times New Roman"/>
          <w:spacing w:val="0"/>
          <w:kern w:val="0"/>
          <w:sz w:val="32"/>
          <w:szCs w:val="32"/>
          <w:lang w:val="en-US" w:eastAsia="zh-CN" w:bidi="ar"/>
          <w:woUserID w:val="0"/>
        </w:rPr>
        <w:t>2</w:t>
      </w:r>
      <w:r>
        <w:rPr>
          <w:rFonts w:hint="default" w:ascii="Times New Roman" w:hAnsi="Times New Roman" w:eastAsia="仿宋_GB2312" w:cs="Times New Roman"/>
          <w:spacing w:val="0"/>
          <w:kern w:val="0"/>
          <w:sz w:val="32"/>
          <w:szCs w:val="32"/>
          <w:lang w:val="en-US" w:eastAsia="zh-CN" w:bidi="ar"/>
          <w:woUserID w:val="0"/>
        </w:rPr>
        <w:t>0万元。</w:t>
      </w:r>
    </w:p>
    <w:p w14:paraId="548B683F">
      <w:pPr>
        <w:keepNext w:val="0"/>
        <w:widowControl/>
        <w:kinsoku/>
        <w:overflowPunct/>
        <w:autoSpaceDE/>
        <w:autoSpaceDN/>
        <w:spacing w:line="560" w:lineRule="exact"/>
        <w:ind w:firstLine="640" w:firstLineChars="200"/>
        <w:jc w:val="both"/>
        <w:rPr>
          <w:rFonts w:hint="default" w:ascii="Times New Roman" w:hAnsi="Times New Roman" w:eastAsia="仿宋_GB2312" w:cs="Times New Roman"/>
          <w:spacing w:val="0"/>
          <w:kern w:val="0"/>
          <w:sz w:val="32"/>
          <w:szCs w:val="32"/>
          <w:lang w:val="en-US" w:eastAsia="zh-CN" w:bidi="ar"/>
          <w:woUserID w:val="0"/>
        </w:rPr>
      </w:pPr>
      <w:r>
        <w:rPr>
          <w:rFonts w:hint="eastAsia" w:ascii="Times New Roman" w:hAnsi="Times New Roman" w:eastAsia="仿宋_GB2312" w:cs="Times New Roman"/>
          <w:spacing w:val="0"/>
          <w:kern w:val="0"/>
          <w:sz w:val="32"/>
          <w:szCs w:val="32"/>
          <w:lang w:val="en-US" w:eastAsia="zh-CN" w:bidi="ar"/>
          <w:woUserID w:val="0"/>
        </w:rPr>
        <w:t>（六）对（一）至（五）范围外的上级奖补资金，由县财政据实拨付。</w:t>
      </w:r>
    </w:p>
    <w:p w14:paraId="10D97763">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黑体" w:cs="Times New Roman"/>
          <w:sz w:val="32"/>
          <w:szCs w:val="32"/>
          <w:lang w:val="en-US" w:eastAsia="zh-CN" w:bidi="ar"/>
          <w:woUserID w:val="0"/>
        </w:rPr>
      </w:pPr>
      <w:r>
        <w:rPr>
          <w:rFonts w:hint="default" w:ascii="Times New Roman" w:hAnsi="Times New Roman" w:eastAsia="黑体" w:cs="Times New Roman"/>
          <w:snapToGrid w:val="0"/>
          <w:color w:val="000000"/>
          <w:kern w:val="0"/>
          <w:sz w:val="32"/>
          <w:szCs w:val="32"/>
          <w:vertAlign w:val="baseline"/>
          <w:lang w:val="en-US" w:eastAsia="zh-CN" w:bidi="ar"/>
          <w:woUserID w:val="0"/>
        </w:rPr>
        <w:t>第</w:t>
      </w:r>
      <w:r>
        <w:rPr>
          <w:rFonts w:hint="eastAsia" w:ascii="Times New Roman" w:hAnsi="Times New Roman" w:eastAsia="黑体" w:cs="Times New Roman"/>
          <w:snapToGrid w:val="0"/>
          <w:color w:val="000000"/>
          <w:kern w:val="0"/>
          <w:sz w:val="32"/>
          <w:szCs w:val="32"/>
          <w:vertAlign w:val="baseline"/>
          <w:lang w:val="en-US" w:eastAsia="zh-CN" w:bidi="ar"/>
          <w:woUserID w:val="1"/>
        </w:rPr>
        <w:t>三</w:t>
      </w:r>
      <w:r>
        <w:rPr>
          <w:rFonts w:hint="default" w:ascii="Times New Roman" w:hAnsi="Times New Roman" w:eastAsia="黑体" w:cs="Times New Roman"/>
          <w:snapToGrid w:val="0"/>
          <w:color w:val="000000"/>
          <w:kern w:val="0"/>
          <w:sz w:val="32"/>
          <w:szCs w:val="32"/>
          <w:vertAlign w:val="baseline"/>
          <w:lang w:val="en-US" w:eastAsia="zh-CN" w:bidi="ar"/>
          <w:woUserID w:val="0"/>
        </w:rPr>
        <w:t>条 支持旅游要素</w:t>
      </w:r>
      <w:r>
        <w:rPr>
          <w:rFonts w:hint="eastAsia" w:ascii="Times New Roman" w:hAnsi="Times New Roman" w:eastAsia="黑体" w:cs="Times New Roman"/>
          <w:snapToGrid w:val="0"/>
          <w:color w:val="000000"/>
          <w:kern w:val="0"/>
          <w:sz w:val="32"/>
          <w:szCs w:val="32"/>
          <w:vertAlign w:val="baseline"/>
          <w:lang w:val="en-US" w:eastAsia="zh" w:bidi="ar"/>
          <w:woUserID w:val="1"/>
        </w:rPr>
        <w:t>发展</w:t>
      </w:r>
    </w:p>
    <w:p w14:paraId="0C62D342">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woUserID w:val="0"/>
        </w:rPr>
      </w:pPr>
      <w:r>
        <w:rPr>
          <w:rFonts w:hint="default" w:ascii="Times New Roman" w:hAnsi="Times New Roman" w:eastAsia="仿宋_GB2312" w:cs="Times New Roman"/>
          <w:snapToGrid w:val="0"/>
          <w:color w:val="000000"/>
          <w:kern w:val="0"/>
          <w:sz w:val="32"/>
          <w:szCs w:val="32"/>
          <w:vertAlign w:val="baseline"/>
          <w:lang w:val="en-US" w:eastAsia="zh-CN" w:bidi="ar"/>
          <w:woUserID w:val="0"/>
        </w:rPr>
        <w:t>新晋升更高等级品牌的，按高等级奖补标准扣除之前等级奖补后予以奖补。</w:t>
      </w:r>
    </w:p>
    <w:p w14:paraId="2649BFBC">
      <w:pPr>
        <w:keepNext w:val="0"/>
        <w:keepLines w:val="0"/>
        <w:widowControl/>
        <w:numPr>
          <w:ilvl w:val="-1"/>
          <w:numId w:val="0"/>
        </w:numPr>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napToGrid w:val="0"/>
          <w:color w:val="000000"/>
          <w:kern w:val="0"/>
          <w:sz w:val="32"/>
          <w:szCs w:val="32"/>
          <w:vertAlign w:val="baseline"/>
          <w:lang w:val="en-US" w:eastAsia="zh-CN" w:bidi="ar"/>
          <w:woUserID w:val="0"/>
        </w:rPr>
      </w:pPr>
      <w:r>
        <w:rPr>
          <w:rFonts w:hint="default" w:ascii="Times New Roman" w:hAnsi="Times New Roman" w:eastAsia="仿宋_GB2312" w:cs="Times New Roman"/>
          <w:snapToGrid w:val="0"/>
          <w:color w:val="000000"/>
          <w:kern w:val="0"/>
          <w:sz w:val="32"/>
          <w:szCs w:val="32"/>
          <w:vertAlign w:val="baseline"/>
          <w:lang w:val="en-US" w:eastAsia="zh-CN" w:bidi="ar"/>
          <w:woUserID w:val="0"/>
        </w:rPr>
        <w:t>（一）支持旅游饭店发展</w:t>
      </w:r>
    </w:p>
    <w:p w14:paraId="7C7D9F72">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napToGrid w:val="0"/>
          <w:color w:val="000000"/>
          <w:kern w:val="0"/>
          <w:sz w:val="32"/>
          <w:szCs w:val="32"/>
          <w:vertAlign w:val="baseline"/>
          <w:lang w:val="en-US" w:eastAsia="zh-CN" w:bidi="ar"/>
          <w:woUserID w:val="0"/>
        </w:rPr>
      </w:pPr>
      <w:r>
        <w:rPr>
          <w:rFonts w:hint="default" w:ascii="Times New Roman" w:hAnsi="Times New Roman" w:eastAsia="仿宋_GB2312" w:cs="Times New Roman"/>
          <w:snapToGrid w:val="0"/>
          <w:color w:val="000000"/>
          <w:kern w:val="0"/>
          <w:sz w:val="32"/>
          <w:szCs w:val="32"/>
          <w:vertAlign w:val="baseline"/>
          <w:lang w:val="en-US" w:eastAsia="zh" w:bidi="ar"/>
          <w:woUserID w:val="0"/>
        </w:rPr>
        <w:t>1.</w:t>
      </w:r>
      <w:r>
        <w:rPr>
          <w:rFonts w:hint="default" w:ascii="Times New Roman" w:hAnsi="Times New Roman" w:eastAsia="仿宋_GB2312" w:cs="Times New Roman"/>
          <w:snapToGrid w:val="0"/>
          <w:color w:val="000000"/>
          <w:kern w:val="0"/>
          <w:sz w:val="32"/>
          <w:szCs w:val="32"/>
          <w:vertAlign w:val="baseline"/>
          <w:lang w:val="en-US" w:eastAsia="zh-CN" w:bidi="ar"/>
          <w:woUserID w:val="0"/>
        </w:rPr>
        <w:t>对新评定的五星级、四星级、三星级旅游饭店，分别给予一次性</w:t>
      </w:r>
      <w:r>
        <w:rPr>
          <w:rFonts w:hint="default" w:ascii="Times New Roman" w:hAnsi="Times New Roman" w:eastAsia="仿宋_GB2312" w:cs="Times New Roman"/>
          <w:snapToGrid w:val="0"/>
          <w:color w:val="000000"/>
          <w:kern w:val="0"/>
          <w:sz w:val="32"/>
          <w:szCs w:val="32"/>
          <w:vertAlign w:val="baseline"/>
          <w:lang w:val="en-US" w:eastAsia="zh-CN" w:bidi="ar"/>
          <w:woUserID w:val="1"/>
        </w:rPr>
        <w:t>奖励</w:t>
      </w:r>
      <w:r>
        <w:rPr>
          <w:rFonts w:hint="default" w:ascii="Times New Roman" w:hAnsi="Times New Roman" w:eastAsia="仿宋_GB2312" w:cs="Times New Roman"/>
          <w:snapToGrid w:val="0"/>
          <w:color w:val="000000"/>
          <w:kern w:val="0"/>
          <w:sz w:val="32"/>
          <w:szCs w:val="32"/>
          <w:vertAlign w:val="baseline"/>
          <w:lang w:val="en-US" w:eastAsia="zh-CN" w:bidi="ar"/>
          <w:woUserID w:val="0"/>
        </w:rPr>
        <w:t>120万元、60万元、5万元</w:t>
      </w:r>
      <w:r>
        <w:rPr>
          <w:rFonts w:hint="default" w:ascii="Times New Roman" w:hAnsi="Times New Roman" w:eastAsia="仿宋_GB2312" w:cs="Times New Roman"/>
          <w:snapToGrid w:val="0"/>
          <w:color w:val="000000"/>
          <w:kern w:val="0"/>
          <w:sz w:val="32"/>
          <w:szCs w:val="32"/>
          <w:vertAlign w:val="baseline"/>
          <w:lang w:val="en-US" w:eastAsia="zh" w:bidi="ar"/>
          <w:woUserID w:val="0"/>
        </w:rPr>
        <w:t>。</w:t>
      </w:r>
    </w:p>
    <w:p w14:paraId="2D98E417">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napToGrid w:val="0"/>
          <w:color w:val="000000"/>
          <w:kern w:val="0"/>
          <w:sz w:val="32"/>
          <w:szCs w:val="32"/>
          <w:vertAlign w:val="baseline"/>
          <w:lang w:val="en-US" w:eastAsia="zh" w:bidi="ar"/>
          <w:woUserID w:val="0"/>
        </w:rPr>
      </w:pPr>
      <w:r>
        <w:rPr>
          <w:rFonts w:hint="default" w:ascii="Times New Roman" w:hAnsi="Times New Roman" w:eastAsia="仿宋_GB2312" w:cs="Times New Roman"/>
          <w:snapToGrid w:val="0"/>
          <w:color w:val="000000"/>
          <w:kern w:val="0"/>
          <w:sz w:val="32"/>
          <w:szCs w:val="32"/>
          <w:vertAlign w:val="baseline"/>
          <w:lang w:val="en-US" w:eastAsia="zh" w:bidi="ar"/>
          <w:woUserID w:val="0"/>
        </w:rPr>
        <w:t>2.</w:t>
      </w:r>
      <w:r>
        <w:rPr>
          <w:rFonts w:hint="default" w:ascii="Times New Roman" w:hAnsi="Times New Roman" w:eastAsia="仿宋_GB2312" w:cs="Times New Roman"/>
          <w:snapToGrid w:val="0"/>
          <w:color w:val="000000"/>
          <w:kern w:val="0"/>
          <w:sz w:val="32"/>
          <w:szCs w:val="32"/>
          <w:vertAlign w:val="baseline"/>
          <w:lang w:val="en-US" w:eastAsia="zh-CN" w:bidi="ar"/>
          <w:woUserID w:val="0"/>
        </w:rPr>
        <w:t>对新评定的金树叶级、银树叶级绿色旅游饭店，分别给予一次性</w:t>
      </w:r>
      <w:r>
        <w:rPr>
          <w:rFonts w:hint="default" w:ascii="Times New Roman" w:hAnsi="Times New Roman" w:eastAsia="仿宋_GB2312" w:cs="Times New Roman"/>
          <w:snapToGrid w:val="0"/>
          <w:color w:val="000000"/>
          <w:kern w:val="0"/>
          <w:sz w:val="32"/>
          <w:szCs w:val="32"/>
          <w:vertAlign w:val="baseline"/>
          <w:lang w:val="en-US" w:eastAsia="zh-CN" w:bidi="ar"/>
          <w:woUserID w:val="1"/>
        </w:rPr>
        <w:t>奖励</w:t>
      </w:r>
      <w:r>
        <w:rPr>
          <w:rFonts w:hint="default" w:ascii="Times New Roman" w:hAnsi="Times New Roman" w:eastAsia="仿宋_GB2312" w:cs="Times New Roman"/>
          <w:snapToGrid w:val="0"/>
          <w:color w:val="000000"/>
          <w:kern w:val="0"/>
          <w:sz w:val="32"/>
          <w:szCs w:val="32"/>
          <w:vertAlign w:val="baseline"/>
          <w:lang w:val="en-US" w:eastAsia="zh-CN" w:bidi="ar"/>
          <w:woUserID w:val="0"/>
        </w:rPr>
        <w:t>10万元、5万元</w:t>
      </w:r>
      <w:r>
        <w:rPr>
          <w:rFonts w:hint="default" w:ascii="Times New Roman" w:hAnsi="Times New Roman" w:eastAsia="仿宋_GB2312" w:cs="Times New Roman"/>
          <w:snapToGrid w:val="0"/>
          <w:color w:val="000000"/>
          <w:kern w:val="0"/>
          <w:sz w:val="32"/>
          <w:szCs w:val="32"/>
          <w:vertAlign w:val="baseline"/>
          <w:lang w:val="en-US" w:eastAsia="zh" w:bidi="ar"/>
          <w:woUserID w:val="0"/>
        </w:rPr>
        <w:t>。</w:t>
      </w:r>
    </w:p>
    <w:p w14:paraId="6A8BBA07">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napToGrid w:val="0"/>
          <w:color w:val="000000"/>
          <w:kern w:val="0"/>
          <w:sz w:val="32"/>
          <w:szCs w:val="32"/>
          <w:vertAlign w:val="baseline"/>
          <w:lang w:val="en-US" w:eastAsia="zh" w:bidi="ar"/>
          <w:woUserID w:val="1"/>
        </w:rPr>
      </w:pPr>
      <w:r>
        <w:rPr>
          <w:rFonts w:hint="default" w:ascii="Times New Roman" w:hAnsi="Times New Roman" w:eastAsia="仿宋_GB2312" w:cs="Times New Roman"/>
          <w:snapToGrid w:val="0"/>
          <w:color w:val="000000"/>
          <w:kern w:val="0"/>
          <w:sz w:val="32"/>
          <w:szCs w:val="32"/>
          <w:vertAlign w:val="baseline"/>
          <w:lang w:val="en-US" w:eastAsia="zh-CN" w:bidi="ar"/>
          <w:woUserID w:val="0"/>
        </w:rPr>
        <w:t>3.对新评定的金鼎级、银鼎级文化主题旅游饭店，</w:t>
      </w:r>
      <w:r>
        <w:rPr>
          <w:rFonts w:hint="default" w:ascii="Times New Roman" w:hAnsi="Times New Roman" w:eastAsia="仿宋_GB2312" w:cs="Times New Roman"/>
          <w:snapToGrid w:val="0"/>
          <w:color w:val="000000"/>
          <w:kern w:val="0"/>
          <w:sz w:val="32"/>
          <w:szCs w:val="32"/>
          <w:vertAlign w:val="baseline"/>
          <w:lang w:val="en-US" w:eastAsia="zh-CN" w:bidi="ar"/>
          <w:woUserID w:val="1"/>
        </w:rPr>
        <w:t>分别给予一次性奖励10万元、5万元</w:t>
      </w:r>
      <w:r>
        <w:rPr>
          <w:rFonts w:hint="default" w:ascii="Times New Roman" w:hAnsi="Times New Roman" w:eastAsia="仿宋_GB2312" w:cs="Times New Roman"/>
          <w:snapToGrid w:val="0"/>
          <w:color w:val="000000"/>
          <w:kern w:val="0"/>
          <w:sz w:val="32"/>
          <w:szCs w:val="32"/>
          <w:vertAlign w:val="baseline"/>
          <w:lang w:val="en-US" w:eastAsia="zh" w:bidi="ar"/>
          <w:woUserID w:val="1"/>
        </w:rPr>
        <w:t>。</w:t>
      </w:r>
    </w:p>
    <w:p w14:paraId="33CC857D">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lang w:val="en-US" w:eastAsia="zh-CN" w:bidi="ar"/>
          <w:woUserID w:val="0"/>
        </w:rPr>
      </w:pPr>
      <w:r>
        <w:rPr>
          <w:rFonts w:hint="default" w:ascii="Times New Roman" w:hAnsi="Times New Roman" w:eastAsia="仿宋_GB2312" w:cs="Times New Roman"/>
          <w:sz w:val="32"/>
          <w:szCs w:val="32"/>
          <w:lang w:val="en-US" w:eastAsia="zh" w:bidi="ar"/>
          <w:woUserID w:val="0"/>
        </w:rPr>
        <w:t>4.</w:t>
      </w:r>
      <w:r>
        <w:rPr>
          <w:rFonts w:hint="default" w:ascii="Times New Roman" w:hAnsi="Times New Roman" w:eastAsia="仿宋_GB2312" w:cs="Times New Roman"/>
          <w:sz w:val="32"/>
          <w:szCs w:val="32"/>
          <w:lang w:val="en-US" w:eastAsia="zh-CN" w:bidi="ar"/>
          <w:woUserID w:val="0"/>
        </w:rPr>
        <w:t>鼓励引进</w:t>
      </w:r>
      <w:r>
        <w:rPr>
          <w:rFonts w:hint="eastAsia" w:ascii="Times New Roman" w:hAnsi="Times New Roman" w:eastAsia="仿宋_GB2312" w:cs="Times New Roman"/>
          <w:sz w:val="32"/>
          <w:szCs w:val="32"/>
          <w:lang w:val="en-US" w:eastAsia="zh" w:bidi="ar"/>
          <w:woUserID w:val="3"/>
        </w:rPr>
        <w:t>五</w:t>
      </w:r>
      <w:r>
        <w:rPr>
          <w:rFonts w:hint="default" w:ascii="Times New Roman" w:hAnsi="Times New Roman" w:eastAsia="仿宋_GB2312" w:cs="Times New Roman"/>
          <w:sz w:val="32"/>
          <w:szCs w:val="32"/>
          <w:lang w:val="en-US" w:eastAsia="zh-CN" w:bidi="ar"/>
          <w:woUserID w:val="0"/>
        </w:rPr>
        <w:t>星级旅游饭店，采取</w:t>
      </w:r>
      <w:r>
        <w:rPr>
          <w:rFonts w:hint="eastAsia" w:ascii="Times New Roman" w:hAnsi="Times New Roman" w:eastAsia="仿宋_GB2312" w:cs="Times New Roman"/>
          <w:sz w:val="32"/>
          <w:szCs w:val="32"/>
          <w:lang w:val="en-US" w:eastAsia="zh-CN" w:bidi="ar"/>
          <w:woUserID w:val="0"/>
        </w:rPr>
        <w:t>“</w:t>
      </w:r>
      <w:r>
        <w:rPr>
          <w:rFonts w:hint="default" w:ascii="Times New Roman" w:hAnsi="Times New Roman" w:eastAsia="仿宋_GB2312" w:cs="Times New Roman"/>
          <w:sz w:val="32"/>
          <w:szCs w:val="32"/>
          <w:lang w:val="en-US" w:eastAsia="zh-CN" w:bidi="ar"/>
          <w:woUserID w:val="0"/>
        </w:rPr>
        <w:t>一事一议</w:t>
      </w:r>
      <w:r>
        <w:rPr>
          <w:rFonts w:hint="eastAsia" w:ascii="Times New Roman" w:hAnsi="Times New Roman" w:eastAsia="仿宋_GB2312" w:cs="Times New Roman"/>
          <w:sz w:val="32"/>
          <w:szCs w:val="32"/>
          <w:lang w:val="en-US" w:eastAsia="zh-CN" w:bidi="ar"/>
          <w:woUserID w:val="0"/>
        </w:rPr>
        <w:t>”</w:t>
      </w:r>
      <w:r>
        <w:rPr>
          <w:rFonts w:hint="default" w:ascii="Times New Roman" w:hAnsi="Times New Roman" w:eastAsia="仿宋_GB2312" w:cs="Times New Roman"/>
          <w:sz w:val="32"/>
          <w:szCs w:val="32"/>
          <w:lang w:val="en-US" w:eastAsia="zh-CN" w:bidi="ar"/>
          <w:woUserID w:val="0"/>
        </w:rPr>
        <w:t>的方式进行扶持。</w:t>
      </w:r>
    </w:p>
    <w:p w14:paraId="7AACE673">
      <w:pPr>
        <w:keepNext w:val="0"/>
        <w:keepLines w:val="0"/>
        <w:widowControl/>
        <w:numPr>
          <w:ilvl w:val="0"/>
          <w:numId w:val="0"/>
        </w:numPr>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i w:val="0"/>
          <w:iCs w:val="0"/>
          <w:caps w:val="0"/>
          <w:snapToGrid w:val="0"/>
          <w:color w:val="000000"/>
          <w:spacing w:val="0"/>
          <w:kern w:val="0"/>
          <w:sz w:val="32"/>
          <w:szCs w:val="32"/>
          <w:shd w:val="clear"/>
          <w:lang w:val="en-US" w:eastAsia="zh" w:bidi="ar"/>
          <w:woUserID w:val="0"/>
        </w:rPr>
      </w:pPr>
      <w:r>
        <w:rPr>
          <w:rFonts w:hint="default" w:ascii="Times New Roman" w:hAnsi="Times New Roman" w:eastAsia="仿宋_GB2312" w:cs="Times New Roman"/>
          <w:snapToGrid w:val="0"/>
          <w:color w:val="000000"/>
          <w:kern w:val="0"/>
          <w:sz w:val="32"/>
          <w:szCs w:val="32"/>
          <w:vertAlign w:val="baseline"/>
          <w:lang w:val="en-US" w:eastAsia="zh" w:bidi="ar"/>
          <w:woUserID w:val="0"/>
        </w:rPr>
        <w:t>（二）</w:t>
      </w:r>
      <w:r>
        <w:rPr>
          <w:rFonts w:hint="default" w:ascii="Times New Roman" w:hAnsi="Times New Roman" w:eastAsia="仿宋_GB2312" w:cs="Times New Roman"/>
          <w:i w:val="0"/>
          <w:iCs w:val="0"/>
          <w:caps w:val="0"/>
          <w:snapToGrid w:val="0"/>
          <w:color w:val="000000"/>
          <w:spacing w:val="0"/>
          <w:kern w:val="0"/>
          <w:sz w:val="32"/>
          <w:szCs w:val="32"/>
          <w:shd w:val="clear"/>
          <w:lang w:val="en-US" w:eastAsia="zh" w:bidi="ar"/>
          <w:woUserID w:val="0"/>
        </w:rPr>
        <w:t>支持民宿发展</w:t>
      </w:r>
    </w:p>
    <w:p w14:paraId="0D17DFB9">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napToGrid w:val="0"/>
          <w:color w:val="000000"/>
          <w:kern w:val="0"/>
          <w:sz w:val="32"/>
          <w:szCs w:val="32"/>
          <w:vertAlign w:val="baseline"/>
          <w:lang w:val="en-US" w:eastAsia="zh" w:bidi="ar"/>
          <w:woUserID w:val="0"/>
        </w:rPr>
      </w:pPr>
      <w:r>
        <w:rPr>
          <w:rFonts w:hint="eastAsia" w:ascii="Times New Roman" w:hAnsi="Times New Roman" w:eastAsia="仿宋_GB2312" w:cs="Times New Roman"/>
          <w:snapToGrid w:val="0"/>
          <w:color w:val="000000"/>
          <w:kern w:val="0"/>
          <w:sz w:val="32"/>
          <w:szCs w:val="32"/>
          <w:vertAlign w:val="baseline"/>
          <w:lang w:val="en-US" w:eastAsia="zh-CN" w:bidi="ar"/>
          <w:woUserID w:val="0"/>
        </w:rPr>
        <w:t>1.</w:t>
      </w:r>
      <w:r>
        <w:rPr>
          <w:rFonts w:hint="default" w:ascii="Times New Roman" w:hAnsi="Times New Roman" w:eastAsia="仿宋_GB2312" w:cs="Times New Roman"/>
          <w:snapToGrid w:val="0"/>
          <w:color w:val="000000"/>
          <w:kern w:val="0"/>
          <w:sz w:val="32"/>
          <w:szCs w:val="32"/>
          <w:vertAlign w:val="baseline"/>
          <w:lang w:val="en-US" w:eastAsia="zh-CN" w:bidi="ar"/>
          <w:woUserID w:val="0"/>
        </w:rPr>
        <w:t>对新获评甲级、乙级、丙级旅游民宿的，</w:t>
      </w:r>
      <w:r>
        <w:rPr>
          <w:rFonts w:hint="default" w:ascii="Times New Roman" w:hAnsi="Times New Roman" w:eastAsia="仿宋_GB2312" w:cs="Times New Roman"/>
          <w:snapToGrid w:val="0"/>
          <w:color w:val="000000"/>
          <w:kern w:val="0"/>
          <w:sz w:val="32"/>
          <w:szCs w:val="32"/>
          <w:vertAlign w:val="baseline"/>
          <w:lang w:val="en-US" w:eastAsia="zh-CN" w:bidi="ar"/>
          <w:woUserID w:val="1"/>
        </w:rPr>
        <w:t>分别给予一次性奖励</w:t>
      </w:r>
      <w:r>
        <w:rPr>
          <w:rFonts w:hint="default" w:ascii="Times New Roman" w:hAnsi="Times New Roman" w:eastAsia="仿宋_GB2312" w:cs="Times New Roman"/>
          <w:snapToGrid w:val="0"/>
          <w:color w:val="000000"/>
          <w:kern w:val="0"/>
          <w:sz w:val="32"/>
          <w:szCs w:val="32"/>
          <w:vertAlign w:val="baseline"/>
          <w:lang w:val="en-US" w:eastAsia="zh-CN" w:bidi="ar"/>
          <w:woUserID w:val="0"/>
        </w:rPr>
        <w:t>40万元、20万元、5万元</w:t>
      </w:r>
      <w:r>
        <w:rPr>
          <w:rFonts w:hint="default" w:ascii="Times New Roman" w:hAnsi="Times New Roman" w:eastAsia="仿宋_GB2312" w:cs="Times New Roman"/>
          <w:snapToGrid w:val="0"/>
          <w:color w:val="000000"/>
          <w:kern w:val="0"/>
          <w:sz w:val="32"/>
          <w:szCs w:val="32"/>
          <w:vertAlign w:val="baseline"/>
          <w:lang w:val="en-US" w:eastAsia="zh" w:bidi="ar"/>
          <w:woUserID w:val="0"/>
        </w:rPr>
        <w:t>。</w:t>
      </w:r>
    </w:p>
    <w:p w14:paraId="573E57E3">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napToGrid w:val="0"/>
          <w:color w:val="000000"/>
          <w:kern w:val="0"/>
          <w:sz w:val="32"/>
          <w:szCs w:val="32"/>
          <w:vertAlign w:val="baseline"/>
          <w:lang w:val="en-US" w:eastAsia="zh-CN" w:bidi="ar"/>
          <w:woUserID w:val="0"/>
        </w:rPr>
      </w:pPr>
      <w:r>
        <w:rPr>
          <w:rFonts w:hint="eastAsia" w:ascii="Times New Roman" w:hAnsi="Times New Roman" w:eastAsia="仿宋_GB2312" w:cs="Times New Roman"/>
          <w:snapToGrid w:val="0"/>
          <w:color w:val="000000"/>
          <w:kern w:val="0"/>
          <w:sz w:val="32"/>
          <w:szCs w:val="32"/>
          <w:vertAlign w:val="baseline"/>
          <w:lang w:val="en-US" w:eastAsia="zh-CN" w:bidi="ar"/>
          <w:woUserID w:val="0"/>
        </w:rPr>
        <w:t>2.</w:t>
      </w:r>
      <w:r>
        <w:rPr>
          <w:rFonts w:hint="default" w:ascii="Times New Roman" w:hAnsi="Times New Roman" w:eastAsia="仿宋_GB2312" w:cs="Times New Roman"/>
          <w:snapToGrid w:val="0"/>
          <w:color w:val="000000"/>
          <w:kern w:val="0"/>
          <w:sz w:val="32"/>
          <w:szCs w:val="32"/>
          <w:vertAlign w:val="baseline"/>
          <w:lang w:val="en-US" w:eastAsia="zh-CN" w:bidi="ar"/>
          <w:woUserID w:val="0"/>
        </w:rPr>
        <w:t>鼓励社会资本投资建设旅游民宿聚集区。对新评定的五星级、四星级、三星级民宿集聚区的，分别给予一次性奖励200万元、120万元、80万元。</w:t>
      </w:r>
    </w:p>
    <w:p w14:paraId="14CFED92">
      <w:pPr>
        <w:keepNext w:val="0"/>
        <w:keepLines w:val="0"/>
        <w:widowControl/>
        <w:suppressLineNumbers w:val="0"/>
        <w:kinsoku/>
        <w:overflowPunct/>
        <w:autoSpaceDE/>
        <w:autoSpaceDN/>
        <w:spacing w:before="0" w:beforeAutospacing="0" w:after="0" w:afterAutospacing="0" w:line="240" w:lineRule="auto"/>
        <w:ind w:left="0" w:right="0" w:firstLine="640" w:firstLineChars="200"/>
        <w:jc w:val="both"/>
        <w:textAlignment w:val="auto"/>
        <w:rPr>
          <w:rFonts w:hint="default" w:ascii="Times New Roman" w:hAnsi="Times New Roman" w:eastAsia="仿宋_GB2312" w:cs="Times New Roman"/>
          <w:sz w:val="32"/>
          <w:szCs w:val="32"/>
          <w:woUserID w:val="0"/>
        </w:rPr>
      </w:pPr>
      <w:r>
        <w:rPr>
          <w:rFonts w:hint="default" w:ascii="Times New Roman" w:hAnsi="Times New Roman" w:eastAsia="仿宋_GB2312" w:cs="Times New Roman"/>
          <w:snapToGrid w:val="0"/>
          <w:color w:val="000000"/>
          <w:kern w:val="0"/>
          <w:sz w:val="32"/>
          <w:szCs w:val="32"/>
          <w:vertAlign w:val="baseline"/>
          <w:lang w:val="en-US" w:eastAsia="zh-CN" w:bidi="ar"/>
          <w:woUserID w:val="0"/>
        </w:rPr>
        <w:t>（</w:t>
      </w:r>
      <w:r>
        <w:rPr>
          <w:rFonts w:hint="eastAsia" w:ascii="Times New Roman" w:hAnsi="Times New Roman" w:eastAsia="仿宋_GB2312" w:cs="Times New Roman"/>
          <w:snapToGrid w:val="0"/>
          <w:color w:val="000000"/>
          <w:kern w:val="0"/>
          <w:sz w:val="32"/>
          <w:szCs w:val="32"/>
          <w:vertAlign w:val="baseline"/>
          <w:lang w:val="en-US" w:eastAsia="zh-CN" w:bidi="ar"/>
          <w:woUserID w:val="0"/>
        </w:rPr>
        <w:t>三</w:t>
      </w:r>
      <w:r>
        <w:rPr>
          <w:rFonts w:hint="default" w:ascii="Times New Roman" w:hAnsi="Times New Roman" w:eastAsia="仿宋_GB2312" w:cs="Times New Roman"/>
          <w:snapToGrid w:val="0"/>
          <w:color w:val="000000"/>
          <w:kern w:val="0"/>
          <w:sz w:val="32"/>
          <w:szCs w:val="32"/>
          <w:vertAlign w:val="baseline"/>
          <w:lang w:val="en-US" w:eastAsia="zh-CN" w:bidi="ar"/>
          <w:woUserID w:val="0"/>
        </w:rPr>
        <w:t>）对新获评五星级、四星级旅行社，</w:t>
      </w:r>
      <w:r>
        <w:rPr>
          <w:rFonts w:hint="default" w:ascii="Times New Roman" w:hAnsi="Times New Roman" w:eastAsia="仿宋_GB2312" w:cs="Times New Roman"/>
          <w:snapToGrid w:val="0"/>
          <w:color w:val="000000"/>
          <w:kern w:val="0"/>
          <w:sz w:val="32"/>
          <w:szCs w:val="32"/>
          <w:vertAlign w:val="baseline"/>
          <w:lang w:val="en-US" w:eastAsia="zh-CN" w:bidi="ar"/>
          <w:woUserID w:val="1"/>
        </w:rPr>
        <w:t>分别给予一次性奖励</w:t>
      </w:r>
      <w:r>
        <w:rPr>
          <w:rFonts w:hint="default" w:ascii="Times New Roman" w:hAnsi="Times New Roman" w:eastAsia="仿宋_GB2312" w:cs="Times New Roman"/>
          <w:snapToGrid w:val="0"/>
          <w:color w:val="000000"/>
          <w:kern w:val="0"/>
          <w:sz w:val="32"/>
          <w:szCs w:val="32"/>
          <w:vertAlign w:val="baseline"/>
          <w:lang w:val="en-US" w:eastAsia="zh-CN" w:bidi="ar"/>
          <w:woUserID w:val="0"/>
        </w:rPr>
        <w:t>40万元、1</w:t>
      </w:r>
      <w:r>
        <w:rPr>
          <w:rFonts w:hint="eastAsia" w:ascii="Times New Roman" w:hAnsi="Times New Roman" w:eastAsia="仿宋_GB2312" w:cs="Times New Roman"/>
          <w:snapToGrid w:val="0"/>
          <w:color w:val="000000"/>
          <w:kern w:val="0"/>
          <w:sz w:val="32"/>
          <w:szCs w:val="32"/>
          <w:vertAlign w:val="baseline"/>
          <w:lang w:val="en-US" w:eastAsia="zh-CN" w:bidi="ar"/>
          <w:woUserID w:val="0"/>
        </w:rPr>
        <w:t>6</w:t>
      </w:r>
      <w:r>
        <w:rPr>
          <w:rFonts w:hint="default" w:ascii="Times New Roman" w:hAnsi="Times New Roman" w:eastAsia="仿宋_GB2312" w:cs="Times New Roman"/>
          <w:snapToGrid w:val="0"/>
          <w:color w:val="000000"/>
          <w:kern w:val="0"/>
          <w:sz w:val="32"/>
          <w:szCs w:val="32"/>
          <w:vertAlign w:val="baseline"/>
          <w:lang w:val="en-US" w:eastAsia="zh-CN" w:bidi="ar"/>
          <w:woUserID w:val="0"/>
        </w:rPr>
        <w:t>万元的奖补。</w:t>
      </w:r>
    </w:p>
    <w:p w14:paraId="7B959ED8">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napToGrid w:val="0"/>
          <w:color w:val="000000"/>
          <w:kern w:val="0"/>
          <w:sz w:val="32"/>
          <w:szCs w:val="32"/>
          <w:vertAlign w:val="baseline"/>
          <w:lang w:val="en-US" w:eastAsia="zh-CN" w:bidi="ar"/>
          <w:woUserID w:val="0"/>
        </w:rPr>
      </w:pPr>
      <w:r>
        <w:rPr>
          <w:rFonts w:hint="default" w:ascii="Times New Roman" w:hAnsi="Times New Roman" w:eastAsia="仿宋_GB2312" w:cs="Times New Roman"/>
          <w:snapToGrid w:val="0"/>
          <w:color w:val="000000"/>
          <w:kern w:val="0"/>
          <w:sz w:val="32"/>
          <w:szCs w:val="32"/>
          <w:vertAlign w:val="baseline"/>
          <w:lang w:val="en-US" w:eastAsia="zh-CN" w:bidi="ar"/>
          <w:woUserID w:val="0"/>
        </w:rPr>
        <w:t>（</w:t>
      </w:r>
      <w:r>
        <w:rPr>
          <w:rFonts w:hint="eastAsia" w:ascii="Times New Roman" w:hAnsi="Times New Roman" w:eastAsia="仿宋_GB2312" w:cs="Times New Roman"/>
          <w:snapToGrid w:val="0"/>
          <w:color w:val="000000"/>
          <w:kern w:val="0"/>
          <w:sz w:val="32"/>
          <w:szCs w:val="32"/>
          <w:vertAlign w:val="baseline"/>
          <w:lang w:val="en-US" w:eastAsia="zh-CN" w:bidi="ar"/>
          <w:woUserID w:val="0"/>
        </w:rPr>
        <w:t>四</w:t>
      </w:r>
      <w:r>
        <w:rPr>
          <w:rFonts w:hint="default" w:ascii="Times New Roman" w:hAnsi="Times New Roman" w:eastAsia="仿宋_GB2312" w:cs="Times New Roman"/>
          <w:snapToGrid w:val="0"/>
          <w:color w:val="000000"/>
          <w:kern w:val="0"/>
          <w:sz w:val="32"/>
          <w:szCs w:val="32"/>
          <w:vertAlign w:val="baseline"/>
          <w:lang w:val="en-US" w:eastAsia="zh-CN" w:bidi="ar"/>
          <w:woUserID w:val="0"/>
        </w:rPr>
        <w:t>）鼓励特色宴席发展。对县内旅游餐饮企业和个人自主研发的获评国家级、省级、市级特色宴席的，分别给予一次性奖</w:t>
      </w:r>
      <w:r>
        <w:rPr>
          <w:rFonts w:hint="default" w:ascii="Times New Roman" w:hAnsi="Times New Roman" w:eastAsia="仿宋_GB2312" w:cs="Times New Roman"/>
          <w:snapToGrid w:val="0"/>
          <w:color w:val="000000" w:themeColor="text1"/>
          <w:kern w:val="0"/>
          <w:sz w:val="32"/>
          <w:szCs w:val="32"/>
          <w:vertAlign w:val="baseline"/>
          <w:lang w:val="en-US" w:eastAsia="zh-CN" w:bidi="ar"/>
          <w14:textFill>
            <w14:solidFill>
              <w14:schemeClr w14:val="tx1"/>
            </w14:solidFill>
          </w14:textFill>
          <w:woUserID w:val="0"/>
        </w:rPr>
        <w:t>励</w:t>
      </w:r>
      <w:r>
        <w:rPr>
          <w:rFonts w:hint="eastAsia" w:ascii="Times New Roman" w:hAnsi="Times New Roman" w:eastAsia="仿宋_GB2312" w:cs="Times New Roman"/>
          <w:snapToGrid w:val="0"/>
          <w:color w:val="000000" w:themeColor="text1"/>
          <w:kern w:val="0"/>
          <w:sz w:val="32"/>
          <w:szCs w:val="32"/>
          <w:vertAlign w:val="baseline"/>
          <w:lang w:val="en-US" w:eastAsia="zh-CN" w:bidi="ar"/>
          <w14:textFill>
            <w14:solidFill>
              <w14:schemeClr w14:val="tx1"/>
            </w14:solidFill>
          </w14:textFill>
          <w:woUserID w:val="0"/>
        </w:rPr>
        <w:t>3</w:t>
      </w:r>
      <w:r>
        <w:rPr>
          <w:rFonts w:hint="default" w:ascii="Times New Roman" w:hAnsi="Times New Roman" w:eastAsia="仿宋_GB2312" w:cs="Times New Roman"/>
          <w:snapToGrid w:val="0"/>
          <w:color w:val="000000" w:themeColor="text1"/>
          <w:kern w:val="0"/>
          <w:sz w:val="32"/>
          <w:szCs w:val="32"/>
          <w:vertAlign w:val="baseline"/>
          <w:lang w:val="en-US" w:eastAsia="zh-CN" w:bidi="ar"/>
          <w14:textFill>
            <w14:solidFill>
              <w14:schemeClr w14:val="tx1"/>
            </w14:solidFill>
          </w14:textFill>
          <w:woUserID w:val="0"/>
        </w:rPr>
        <w:t>万元、</w:t>
      </w:r>
      <w:r>
        <w:rPr>
          <w:rFonts w:hint="eastAsia" w:ascii="Times New Roman" w:hAnsi="Times New Roman" w:eastAsia="仿宋_GB2312" w:cs="Times New Roman"/>
          <w:snapToGrid w:val="0"/>
          <w:color w:val="000000" w:themeColor="text1"/>
          <w:kern w:val="0"/>
          <w:sz w:val="32"/>
          <w:szCs w:val="32"/>
          <w:vertAlign w:val="baseline"/>
          <w:lang w:val="en-US" w:eastAsia="zh-CN" w:bidi="ar"/>
          <w14:textFill>
            <w14:solidFill>
              <w14:schemeClr w14:val="tx1"/>
            </w14:solidFill>
          </w14:textFill>
          <w:woUserID w:val="0"/>
        </w:rPr>
        <w:t>2</w:t>
      </w:r>
      <w:r>
        <w:rPr>
          <w:rFonts w:hint="default" w:ascii="Times New Roman" w:hAnsi="Times New Roman" w:eastAsia="仿宋_GB2312" w:cs="Times New Roman"/>
          <w:snapToGrid w:val="0"/>
          <w:color w:val="000000" w:themeColor="text1"/>
          <w:kern w:val="0"/>
          <w:sz w:val="32"/>
          <w:szCs w:val="32"/>
          <w:vertAlign w:val="baseline"/>
          <w:lang w:val="en-US" w:eastAsia="zh-CN" w:bidi="ar"/>
          <w14:textFill>
            <w14:solidFill>
              <w14:schemeClr w14:val="tx1"/>
            </w14:solidFill>
          </w14:textFill>
          <w:woUserID w:val="0"/>
        </w:rPr>
        <w:t>万元、</w:t>
      </w:r>
      <w:r>
        <w:rPr>
          <w:rFonts w:hint="eastAsia" w:ascii="Times New Roman" w:hAnsi="Times New Roman" w:eastAsia="仿宋_GB2312" w:cs="Times New Roman"/>
          <w:snapToGrid w:val="0"/>
          <w:color w:val="000000" w:themeColor="text1"/>
          <w:kern w:val="0"/>
          <w:sz w:val="32"/>
          <w:szCs w:val="32"/>
          <w:vertAlign w:val="baseline"/>
          <w:lang w:val="en-US" w:eastAsia="zh-CN" w:bidi="ar"/>
          <w14:textFill>
            <w14:solidFill>
              <w14:schemeClr w14:val="tx1"/>
            </w14:solidFill>
          </w14:textFill>
          <w:woUserID w:val="0"/>
        </w:rPr>
        <w:t>1</w:t>
      </w:r>
      <w:r>
        <w:rPr>
          <w:rFonts w:hint="default" w:ascii="Times New Roman" w:hAnsi="Times New Roman" w:eastAsia="仿宋_GB2312" w:cs="Times New Roman"/>
          <w:snapToGrid w:val="0"/>
          <w:color w:val="000000"/>
          <w:kern w:val="0"/>
          <w:sz w:val="32"/>
          <w:szCs w:val="32"/>
          <w:vertAlign w:val="baseline"/>
          <w:lang w:val="en-US" w:eastAsia="zh-CN" w:bidi="ar"/>
          <w:woUserID w:val="0"/>
        </w:rPr>
        <w:t>万元。</w:t>
      </w:r>
    </w:p>
    <w:p w14:paraId="178EE4C8">
      <w:pPr>
        <w:keepNext w:val="0"/>
        <w:keepLines w:val="0"/>
        <w:widowControl/>
        <w:suppressLineNumbers w:val="0"/>
        <w:kinsoku/>
        <w:overflowPunct/>
        <w:autoSpaceDE w:val="0"/>
        <w:autoSpaceDN w:val="0"/>
        <w:adjustRightInd w:val="0"/>
        <w:snapToGrid w:val="0"/>
        <w:spacing w:before="0" w:beforeAutospacing="0" w:after="0" w:afterAutospacing="0" w:line="560" w:lineRule="exact"/>
        <w:ind w:left="0" w:right="0" w:firstLine="640" w:firstLineChars="200"/>
        <w:jc w:val="both"/>
        <w:textAlignment w:val="baseline"/>
        <w:rPr>
          <w:rFonts w:hint="default" w:ascii="Times New Roman" w:hAnsi="Times New Roman" w:eastAsia="仿宋_GB2312" w:cs="Times New Roman"/>
          <w:sz w:val="32"/>
          <w:szCs w:val="32"/>
          <w:woUserID w:val="0"/>
        </w:rPr>
      </w:pPr>
      <w:r>
        <w:rPr>
          <w:rFonts w:hint="default" w:ascii="Times New Roman" w:hAnsi="Times New Roman" w:eastAsia="仿宋_GB2312" w:cs="Times New Roman"/>
          <w:snapToGrid w:val="0"/>
          <w:color w:val="000000"/>
          <w:kern w:val="0"/>
          <w:sz w:val="32"/>
          <w:szCs w:val="32"/>
          <w:vertAlign w:val="baseline"/>
          <w:lang w:val="en-US" w:eastAsia="zh-CN" w:bidi="ar"/>
          <w:woUserID w:val="0"/>
        </w:rPr>
        <w:t>（</w:t>
      </w:r>
      <w:r>
        <w:rPr>
          <w:rFonts w:hint="eastAsia" w:ascii="Times New Roman" w:hAnsi="Times New Roman" w:eastAsia="仿宋_GB2312" w:cs="Times New Roman"/>
          <w:snapToGrid w:val="0"/>
          <w:color w:val="000000"/>
          <w:kern w:val="0"/>
          <w:sz w:val="32"/>
          <w:szCs w:val="32"/>
          <w:vertAlign w:val="baseline"/>
          <w:lang w:val="en-US" w:eastAsia="zh-CN" w:bidi="ar"/>
          <w:woUserID w:val="0"/>
        </w:rPr>
        <w:t>五</w:t>
      </w:r>
      <w:r>
        <w:rPr>
          <w:rFonts w:hint="default" w:ascii="Times New Roman" w:hAnsi="Times New Roman" w:eastAsia="仿宋_GB2312" w:cs="Times New Roman"/>
          <w:snapToGrid w:val="0"/>
          <w:color w:val="000000"/>
          <w:kern w:val="0"/>
          <w:sz w:val="32"/>
          <w:szCs w:val="32"/>
          <w:vertAlign w:val="baseline"/>
          <w:lang w:val="en-US" w:eastAsia="zh-CN" w:bidi="ar"/>
          <w:woUserID w:val="0"/>
        </w:rPr>
        <w:t>）鼓励开发文创产品。</w:t>
      </w:r>
      <w:r>
        <w:rPr>
          <w:rFonts w:hint="default" w:ascii="Times New Roman" w:hAnsi="Times New Roman" w:eastAsia="仿宋_GB2312" w:cs="Times New Roman"/>
          <w:snapToGrid w:val="0"/>
          <w:color w:val="000000"/>
          <w:spacing w:val="0"/>
          <w:kern w:val="0"/>
          <w:sz w:val="32"/>
          <w:szCs w:val="32"/>
          <w:vertAlign w:val="baseline"/>
          <w:lang w:val="en-US" w:eastAsia="zh-CN" w:bidi="ar"/>
          <w:woUserID w:val="0"/>
        </w:rPr>
        <w:t>鼓励各类经济组织打造体现大余地域特色、文化特点的特色文创产品，</w:t>
      </w:r>
      <w:r>
        <w:rPr>
          <w:rFonts w:hint="eastAsia" w:ascii="仿宋_GB2312" w:hAnsi="Times New Roman" w:eastAsia="仿宋_GB2312" w:cs="仿宋_GB2312"/>
          <w:snapToGrid w:val="0"/>
          <w:color w:val="000000"/>
          <w:spacing w:val="0"/>
          <w:kern w:val="0"/>
          <w:sz w:val="32"/>
          <w:szCs w:val="32"/>
          <w:lang w:val="en-US" w:eastAsia="zh-CN" w:bidi="ar"/>
          <w:woUserID w:val="1"/>
        </w:rPr>
        <w:t>经</w:t>
      </w:r>
      <w:r>
        <w:rPr>
          <w:rFonts w:hint="eastAsia" w:ascii="仿宋_GB2312" w:hAnsi="Times New Roman" w:eastAsia="仿宋_GB2312" w:cs="仿宋_GB2312"/>
          <w:i w:val="0"/>
          <w:iCs w:val="0"/>
          <w:caps w:val="0"/>
          <w:snapToGrid w:val="0"/>
          <w:color w:val="000000"/>
          <w:spacing w:val="0"/>
          <w:kern w:val="0"/>
          <w:sz w:val="32"/>
          <w:szCs w:val="32"/>
          <w:lang w:val="en-US" w:eastAsia="zh" w:bidi="ar"/>
          <w:woUserID w:val="1"/>
        </w:rPr>
        <w:t>县文广旅局</w:t>
      </w:r>
      <w:r>
        <w:rPr>
          <w:rFonts w:hint="eastAsia" w:ascii="仿宋_GB2312" w:hAnsi="Times New Roman" w:eastAsia="仿宋_GB2312" w:cs="仿宋_GB2312"/>
          <w:snapToGrid w:val="0"/>
          <w:color w:val="000000"/>
          <w:spacing w:val="0"/>
          <w:kern w:val="0"/>
          <w:sz w:val="32"/>
          <w:szCs w:val="32"/>
          <w:lang w:val="en-US" w:eastAsia="zh-CN" w:bidi="ar"/>
          <w:woUserID w:val="1"/>
        </w:rPr>
        <w:t>评审认定。</w:t>
      </w:r>
      <w:r>
        <w:rPr>
          <w:rFonts w:hint="default" w:ascii="Times New Roman" w:hAnsi="Times New Roman" w:eastAsia="仿宋_GB2312" w:cs="Times New Roman"/>
          <w:snapToGrid w:val="0"/>
          <w:color w:val="000000"/>
          <w:kern w:val="0"/>
          <w:sz w:val="32"/>
          <w:szCs w:val="32"/>
          <w:vertAlign w:val="baseline"/>
          <w:lang w:val="en-US" w:eastAsia="zh-CN" w:bidi="ar"/>
          <w:woUserID w:val="0"/>
        </w:rPr>
        <w:t>对当年在中国旅游商品大赛、中国特色旅游商品大赛等国家级赛事中获评金奖、银奖、铜奖的商品生产企业，每个奖项分别给予一次性奖励20万元、16万元、10万元。</w:t>
      </w:r>
    </w:p>
    <w:p w14:paraId="50ABE86D">
      <w:pPr>
        <w:keepNext w:val="0"/>
        <w:widowControl/>
        <w:kinsoku/>
        <w:overflowPunct/>
        <w:autoSpaceDE/>
        <w:autoSpaceDN/>
        <w:spacing w:after="0" w:line="560" w:lineRule="exact"/>
        <w:ind w:firstLine="640" w:firstLineChars="200"/>
        <w:jc w:val="both"/>
        <w:textAlignment w:val="auto"/>
        <w:rPr>
          <w:rFonts w:hint="default" w:ascii="Times New Roman" w:hAnsi="Times New Roman" w:eastAsia="仿宋_GB2312" w:cs="Times New Roman"/>
          <w:sz w:val="32"/>
          <w:szCs w:val="32"/>
          <w:lang w:val="en-US" w:eastAsia="zh-CN" w:bidi="ar"/>
          <w:woUserID w:val="0"/>
        </w:rPr>
      </w:pPr>
      <w:r>
        <w:rPr>
          <w:rFonts w:hint="default" w:ascii="Times New Roman" w:hAnsi="Times New Roman" w:eastAsia="仿宋_GB2312" w:cs="Times New Roman"/>
          <w:snapToGrid w:val="0"/>
          <w:color w:val="000000"/>
          <w:kern w:val="0"/>
          <w:sz w:val="32"/>
          <w:szCs w:val="32"/>
          <w:vertAlign w:val="baseline"/>
          <w:lang w:val="en-US" w:eastAsia="zh-CN" w:bidi="ar"/>
          <w:woUserID w:val="0"/>
        </w:rPr>
        <w:t>（</w:t>
      </w:r>
      <w:r>
        <w:rPr>
          <w:rFonts w:hint="eastAsia" w:ascii="Times New Roman" w:hAnsi="Times New Roman" w:eastAsia="仿宋_GB2312" w:cs="Times New Roman"/>
          <w:snapToGrid w:val="0"/>
          <w:color w:val="000000"/>
          <w:kern w:val="0"/>
          <w:sz w:val="32"/>
          <w:szCs w:val="32"/>
          <w:vertAlign w:val="baseline"/>
          <w:lang w:val="en-US" w:eastAsia="zh-CN" w:bidi="ar"/>
          <w:woUserID w:val="0"/>
        </w:rPr>
        <w:t>六</w:t>
      </w:r>
      <w:r>
        <w:rPr>
          <w:rFonts w:hint="default" w:ascii="Times New Roman" w:hAnsi="Times New Roman" w:eastAsia="仿宋_GB2312" w:cs="Times New Roman"/>
          <w:snapToGrid w:val="0"/>
          <w:color w:val="000000"/>
          <w:kern w:val="0"/>
          <w:sz w:val="32"/>
          <w:szCs w:val="32"/>
          <w:vertAlign w:val="baseline"/>
          <w:lang w:val="en-US" w:eastAsia="zh-CN" w:bidi="ar"/>
          <w:woUserID w:val="0"/>
        </w:rPr>
        <w:t>）</w:t>
      </w:r>
      <w:r>
        <w:rPr>
          <w:rFonts w:hint="default" w:ascii="Times New Roman" w:hAnsi="Times New Roman" w:eastAsia="仿宋_GB2312" w:cs="Times New Roman"/>
          <w:snapToGrid w:val="0"/>
          <w:color w:val="000000"/>
          <w:spacing w:val="0"/>
          <w:kern w:val="0"/>
          <w:sz w:val="32"/>
          <w:szCs w:val="32"/>
          <w:vertAlign w:val="baseline"/>
          <w:lang w:val="en-US" w:eastAsia="zh-CN" w:bidi="ar"/>
          <w:woUserID w:val="0"/>
        </w:rPr>
        <w:t>鼓励发展影视产业。影视产业发展扶持政策</w:t>
      </w:r>
      <w:r>
        <w:rPr>
          <w:rFonts w:hint="default" w:ascii="Times New Roman" w:hAnsi="Times New Roman" w:eastAsia="仿宋_GB2312" w:cs="Times New Roman"/>
          <w:snapToGrid w:val="0"/>
          <w:color w:val="000000"/>
          <w:kern w:val="0"/>
          <w:sz w:val="32"/>
          <w:szCs w:val="32"/>
          <w:vertAlign w:val="baseline"/>
          <w:lang w:val="en-US" w:eastAsia="zh-CN" w:bidi="ar"/>
          <w:woUserID w:val="0"/>
        </w:rPr>
        <w:t>另行制定。</w:t>
      </w:r>
    </w:p>
    <w:p w14:paraId="46BF556F">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textAlignment w:val="auto"/>
        <w:rPr>
          <w:rFonts w:hint="eastAsia" w:ascii="Times New Roman" w:hAnsi="Times New Roman" w:eastAsia="黑体" w:cs="Times New Roman"/>
          <w:color w:val="000000"/>
          <w:sz w:val="32"/>
          <w:szCs w:val="32"/>
          <w:lang w:val="en-US" w:eastAsia="zh" w:bidi="ar"/>
          <w:woUserID w:val="1"/>
        </w:rPr>
      </w:pPr>
      <w:r>
        <w:rPr>
          <w:rFonts w:hint="default" w:ascii="Times New Roman" w:hAnsi="Times New Roman" w:eastAsia="黑体" w:cs="Times New Roman"/>
          <w:snapToGrid w:val="0"/>
          <w:color w:val="000000"/>
          <w:kern w:val="0"/>
          <w:sz w:val="32"/>
          <w:szCs w:val="32"/>
          <w:vertAlign w:val="baseline"/>
          <w:lang w:val="en-US" w:eastAsia="zh-CN" w:bidi="ar"/>
          <w:woUserID w:val="0"/>
        </w:rPr>
        <w:t>第</w:t>
      </w:r>
      <w:r>
        <w:rPr>
          <w:rFonts w:hint="eastAsia" w:ascii="Times New Roman" w:hAnsi="Times New Roman" w:eastAsia="黑体" w:cs="Times New Roman"/>
          <w:snapToGrid w:val="0"/>
          <w:color w:val="000000"/>
          <w:kern w:val="0"/>
          <w:sz w:val="32"/>
          <w:szCs w:val="32"/>
          <w:vertAlign w:val="baseline"/>
          <w:lang w:val="en-US" w:eastAsia="zh-CN" w:bidi="ar"/>
          <w:woUserID w:val="1"/>
        </w:rPr>
        <w:t>四</w:t>
      </w:r>
      <w:r>
        <w:rPr>
          <w:rFonts w:hint="default" w:ascii="Times New Roman" w:hAnsi="Times New Roman" w:eastAsia="黑体" w:cs="Times New Roman"/>
          <w:snapToGrid w:val="0"/>
          <w:color w:val="000000"/>
          <w:kern w:val="0"/>
          <w:sz w:val="32"/>
          <w:szCs w:val="32"/>
          <w:vertAlign w:val="baseline"/>
          <w:lang w:val="en-US" w:eastAsia="zh-CN" w:bidi="ar"/>
          <w:woUserID w:val="0"/>
        </w:rPr>
        <w:t>条 支持文旅人才</w:t>
      </w:r>
      <w:r>
        <w:rPr>
          <w:rFonts w:hint="eastAsia" w:ascii="Times New Roman" w:hAnsi="Times New Roman" w:eastAsia="黑体" w:cs="Times New Roman"/>
          <w:snapToGrid w:val="0"/>
          <w:color w:val="000000"/>
          <w:kern w:val="0"/>
          <w:sz w:val="32"/>
          <w:szCs w:val="32"/>
          <w:vertAlign w:val="baseline"/>
          <w:lang w:val="en-US" w:eastAsia="zh" w:bidi="ar"/>
          <w:woUserID w:val="1"/>
        </w:rPr>
        <w:t>队伍建设</w:t>
      </w:r>
    </w:p>
    <w:p w14:paraId="0538A0ED">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woUserID w:val="0"/>
        </w:rPr>
      </w:pPr>
      <w:r>
        <w:rPr>
          <w:rFonts w:hint="default" w:ascii="Times New Roman" w:hAnsi="Times New Roman" w:eastAsia="仿宋_GB2312" w:cs="Times New Roman"/>
          <w:snapToGrid w:val="0"/>
          <w:color w:val="000000"/>
          <w:kern w:val="0"/>
          <w:sz w:val="32"/>
          <w:szCs w:val="32"/>
          <w:vertAlign w:val="baseline"/>
          <w:lang w:val="en-US" w:eastAsia="zh-CN" w:bidi="ar"/>
          <w:woUserID w:val="1"/>
        </w:rPr>
        <w:t>（一）</w:t>
      </w:r>
      <w:r>
        <w:rPr>
          <w:rFonts w:hint="default" w:ascii="Times New Roman" w:hAnsi="Times New Roman" w:eastAsia="仿宋_GB2312" w:cs="Times New Roman"/>
          <w:snapToGrid w:val="0"/>
          <w:color w:val="000000"/>
          <w:kern w:val="0"/>
          <w:sz w:val="32"/>
          <w:szCs w:val="32"/>
          <w:vertAlign w:val="baseline"/>
          <w:lang w:val="en-US" w:eastAsia="zh-CN" w:bidi="ar"/>
          <w:woUserID w:val="0"/>
        </w:rPr>
        <w:t>对在大余县范围内落户的文旅企业所引进的文旅领域高层次人才，可按规定享受本县有关人才优惠政策。</w:t>
      </w:r>
    </w:p>
    <w:p w14:paraId="6E5A445F">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woUserID w:val="0"/>
        </w:rPr>
      </w:pPr>
      <w:r>
        <w:rPr>
          <w:rFonts w:hint="default" w:ascii="Times New Roman" w:hAnsi="Times New Roman" w:eastAsia="仿宋_GB2312" w:cs="Times New Roman"/>
          <w:snapToGrid w:val="0"/>
          <w:color w:val="000000"/>
          <w:kern w:val="0"/>
          <w:sz w:val="32"/>
          <w:szCs w:val="32"/>
          <w:vertAlign w:val="baseline"/>
          <w:lang w:val="en-US" w:eastAsia="zh-CN" w:bidi="ar"/>
          <w:woUserID w:val="0"/>
        </w:rPr>
        <w:t>（</w:t>
      </w:r>
      <w:r>
        <w:rPr>
          <w:rFonts w:hint="eastAsia" w:ascii="Times New Roman" w:hAnsi="Times New Roman" w:eastAsia="仿宋_GB2312" w:cs="Times New Roman"/>
          <w:snapToGrid w:val="0"/>
          <w:color w:val="000000"/>
          <w:kern w:val="0"/>
          <w:sz w:val="32"/>
          <w:szCs w:val="32"/>
          <w:vertAlign w:val="baseline"/>
          <w:lang w:val="en-US" w:eastAsia="zh" w:bidi="ar"/>
          <w:woUserID w:val="1"/>
        </w:rPr>
        <w:t>二</w:t>
      </w:r>
      <w:r>
        <w:rPr>
          <w:rFonts w:hint="default" w:ascii="Times New Roman" w:hAnsi="Times New Roman" w:eastAsia="仿宋_GB2312" w:cs="Times New Roman"/>
          <w:snapToGrid w:val="0"/>
          <w:color w:val="000000"/>
          <w:kern w:val="0"/>
          <w:sz w:val="32"/>
          <w:szCs w:val="32"/>
          <w:vertAlign w:val="baseline"/>
          <w:lang w:val="en-US" w:eastAsia="zh-CN" w:bidi="ar"/>
          <w:woUserID w:val="0"/>
        </w:rPr>
        <w:t>）对参与国家级旅游行业（景区、饭店、旅行社等）技能大赛的优秀选手，给予一次性奖励2万元；对获评省级一等奖、二等奖、三等奖获奖选手，分别给予一次性奖励1万元、0.8万元、0.6万元；</w:t>
      </w:r>
    </w:p>
    <w:p w14:paraId="63D95187">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napToGrid w:val="0"/>
          <w:color w:val="000000"/>
          <w:kern w:val="0"/>
          <w:sz w:val="32"/>
          <w:szCs w:val="32"/>
          <w:vertAlign w:val="baseline"/>
          <w:lang w:val="en-US" w:eastAsia="zh" w:bidi="ar"/>
          <w:woUserID w:val="2"/>
        </w:rPr>
      </w:pPr>
      <w:r>
        <w:rPr>
          <w:rFonts w:hint="default" w:ascii="Times New Roman" w:hAnsi="Times New Roman" w:eastAsia="仿宋_GB2312" w:cs="Times New Roman"/>
          <w:snapToGrid w:val="0"/>
          <w:color w:val="000000"/>
          <w:kern w:val="0"/>
          <w:sz w:val="32"/>
          <w:szCs w:val="32"/>
          <w:vertAlign w:val="baseline"/>
          <w:lang w:val="en-US" w:eastAsia="zh-CN" w:bidi="ar"/>
          <w:woUserID w:val="0"/>
        </w:rPr>
        <w:t>（</w:t>
      </w:r>
      <w:r>
        <w:rPr>
          <w:rFonts w:hint="eastAsia" w:ascii="Times New Roman" w:hAnsi="Times New Roman" w:eastAsia="仿宋_GB2312" w:cs="Times New Roman"/>
          <w:snapToGrid w:val="0"/>
          <w:color w:val="000000"/>
          <w:kern w:val="0"/>
          <w:sz w:val="32"/>
          <w:szCs w:val="32"/>
          <w:vertAlign w:val="baseline"/>
          <w:lang w:val="en-US" w:eastAsia="zh" w:bidi="ar"/>
          <w:woUserID w:val="1"/>
        </w:rPr>
        <w:t>三</w:t>
      </w:r>
      <w:r>
        <w:rPr>
          <w:rFonts w:hint="default" w:ascii="Times New Roman" w:hAnsi="Times New Roman" w:eastAsia="仿宋_GB2312" w:cs="Times New Roman"/>
          <w:snapToGrid w:val="0"/>
          <w:color w:val="000000"/>
          <w:kern w:val="0"/>
          <w:sz w:val="32"/>
          <w:szCs w:val="32"/>
          <w:vertAlign w:val="baseline"/>
          <w:lang w:val="en-US" w:eastAsia="zh-CN" w:bidi="ar"/>
          <w:woUserID w:val="0"/>
        </w:rPr>
        <w:t>）</w:t>
      </w:r>
      <w:r>
        <w:rPr>
          <w:rFonts w:hint="default" w:ascii="Times New Roman" w:hAnsi="Times New Roman" w:eastAsia="仿宋_GB2312" w:cs="Times New Roman"/>
          <w:snapToGrid w:val="0"/>
          <w:color w:val="000000"/>
          <w:kern w:val="0"/>
          <w:sz w:val="32"/>
          <w:szCs w:val="32"/>
          <w:vertAlign w:val="baseline"/>
          <w:lang w:val="en-US" w:eastAsia="zh-CN" w:bidi="ar"/>
          <w:woUserID w:val="2"/>
        </w:rPr>
        <w:t>导游</w:t>
      </w:r>
      <w:r>
        <w:rPr>
          <w:rFonts w:hint="default" w:ascii="Times New Roman" w:hAnsi="Times New Roman" w:eastAsia="仿宋_GB2312" w:cs="Times New Roman"/>
          <w:snapToGrid w:val="0"/>
          <w:color w:val="000000"/>
          <w:kern w:val="0"/>
          <w:sz w:val="32"/>
          <w:szCs w:val="32"/>
          <w:vertAlign w:val="baseline"/>
          <w:lang w:val="en-US" w:eastAsia="zh" w:bidi="ar"/>
          <w:woUserID w:val="2"/>
        </w:rPr>
        <w:t>奖励标准</w:t>
      </w:r>
    </w:p>
    <w:p w14:paraId="542971D6">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woUserID w:val="0"/>
        </w:rPr>
      </w:pPr>
      <w:r>
        <w:rPr>
          <w:rFonts w:hint="default" w:ascii="Times New Roman" w:hAnsi="Times New Roman" w:eastAsia="仿宋_GB2312" w:cs="Times New Roman"/>
          <w:snapToGrid w:val="0"/>
          <w:color w:val="000000"/>
          <w:kern w:val="0"/>
          <w:sz w:val="32"/>
          <w:szCs w:val="32"/>
          <w:vertAlign w:val="baseline"/>
          <w:lang w:val="en-US" w:eastAsia="zh" w:bidi="ar"/>
          <w:woUserID w:val="2"/>
        </w:rPr>
        <w:t>1.</w:t>
      </w:r>
      <w:r>
        <w:rPr>
          <w:rFonts w:hint="default" w:ascii="Times New Roman" w:hAnsi="Times New Roman" w:eastAsia="仿宋_GB2312" w:cs="Times New Roman"/>
          <w:snapToGrid w:val="0"/>
          <w:color w:val="000000"/>
          <w:kern w:val="0"/>
          <w:sz w:val="32"/>
          <w:szCs w:val="32"/>
          <w:vertAlign w:val="baseline"/>
          <w:lang w:val="en-US" w:eastAsia="zh-CN" w:bidi="ar"/>
          <w:woUserID w:val="0"/>
        </w:rPr>
        <w:t>对在</w:t>
      </w:r>
      <w:r>
        <w:rPr>
          <w:rFonts w:hint="eastAsia" w:ascii="Times New Roman" w:hAnsi="Times New Roman" w:eastAsia="仿宋_GB2312" w:cs="Times New Roman"/>
          <w:snapToGrid w:val="0"/>
          <w:color w:val="000000"/>
          <w:kern w:val="0"/>
          <w:sz w:val="32"/>
          <w:szCs w:val="32"/>
          <w:vertAlign w:val="baseline"/>
          <w:lang w:val="en-US" w:eastAsia="zh" w:bidi="ar"/>
          <w:woUserID w:val="1"/>
        </w:rPr>
        <w:t>大余</w:t>
      </w:r>
      <w:r>
        <w:rPr>
          <w:rFonts w:hint="default" w:ascii="Times New Roman" w:hAnsi="Times New Roman" w:eastAsia="仿宋_GB2312" w:cs="Times New Roman"/>
          <w:snapToGrid w:val="0"/>
          <w:color w:val="000000"/>
          <w:kern w:val="0"/>
          <w:sz w:val="32"/>
          <w:szCs w:val="32"/>
          <w:vertAlign w:val="baseline"/>
          <w:lang w:val="en-US" w:eastAsia="zh-CN" w:bidi="ar"/>
          <w:woUserID w:val="0"/>
        </w:rPr>
        <w:t>县从事导游职业并新考取高级导游员、中级导游员称号的导游，分别给予一次性奖励2万元、1万元；</w:t>
      </w:r>
    </w:p>
    <w:p w14:paraId="7406C4F3">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woUserID w:val="0"/>
        </w:rPr>
      </w:pPr>
      <w:r>
        <w:rPr>
          <w:rFonts w:hint="default" w:ascii="Times New Roman" w:hAnsi="Times New Roman" w:eastAsia="仿宋_GB2312" w:cs="Times New Roman"/>
          <w:snapToGrid w:val="0"/>
          <w:color w:val="000000"/>
          <w:kern w:val="0"/>
          <w:sz w:val="32"/>
          <w:szCs w:val="32"/>
          <w:vertAlign w:val="baseline"/>
          <w:lang w:val="en-US" w:eastAsia="zh" w:bidi="ar"/>
          <w:woUserID w:val="2"/>
        </w:rPr>
        <w:t>2.</w:t>
      </w:r>
      <w:r>
        <w:rPr>
          <w:rFonts w:hint="default" w:ascii="Times New Roman" w:hAnsi="Times New Roman" w:eastAsia="仿宋_GB2312" w:cs="Times New Roman"/>
          <w:snapToGrid w:val="0"/>
          <w:color w:val="000000"/>
          <w:kern w:val="0"/>
          <w:sz w:val="32"/>
          <w:szCs w:val="32"/>
          <w:vertAlign w:val="baseline"/>
          <w:lang w:val="en-US" w:eastAsia="zh-CN" w:bidi="ar"/>
          <w:woUserID w:val="0"/>
        </w:rPr>
        <w:t>对新获评的五星级、四星级导游员，分别给予一次性奖励1万元、0.8万元；</w:t>
      </w:r>
    </w:p>
    <w:p w14:paraId="5CA29FD9">
      <w:pPr>
        <w:keepNext w:val="0"/>
        <w:keepLines w:val="0"/>
        <w:widowControl/>
        <w:numPr>
          <w:ilvl w:val="-1"/>
          <w:numId w:val="0"/>
        </w:numPr>
        <w:suppressLineNumbers w:val="0"/>
        <w:kinsoku/>
        <w:overflowPunct/>
        <w:autoSpaceDE/>
        <w:autoSpaceDN/>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snapToGrid w:val="0"/>
          <w:color w:val="000000"/>
          <w:spacing w:val="0"/>
          <w:kern w:val="0"/>
          <w:sz w:val="32"/>
          <w:szCs w:val="32"/>
          <w:vertAlign w:val="baseline"/>
          <w:lang w:val="en-US" w:eastAsia="zh-CN" w:bidi="ar"/>
          <w:woUserID w:val="0"/>
        </w:rPr>
      </w:pPr>
      <w:r>
        <w:rPr>
          <w:rFonts w:hint="default" w:ascii="Times New Roman" w:hAnsi="Times New Roman" w:eastAsia="仿宋_GB2312" w:cs="Times New Roman"/>
          <w:snapToGrid w:val="0"/>
          <w:color w:val="000000"/>
          <w:kern w:val="0"/>
          <w:sz w:val="32"/>
          <w:szCs w:val="32"/>
          <w:vertAlign w:val="baseline"/>
          <w:lang w:val="en-US" w:eastAsia="zh" w:bidi="ar"/>
          <w:woUserID w:val="2"/>
        </w:rPr>
        <w:t>3.</w:t>
      </w:r>
      <w:r>
        <w:rPr>
          <w:rFonts w:hint="default" w:ascii="Times New Roman" w:hAnsi="Times New Roman" w:eastAsia="仿宋_GB2312" w:cs="Times New Roman"/>
          <w:snapToGrid w:val="0"/>
          <w:color w:val="000000"/>
          <w:kern w:val="0"/>
          <w:sz w:val="32"/>
          <w:szCs w:val="32"/>
          <w:vertAlign w:val="baseline"/>
          <w:lang w:val="en-US" w:eastAsia="zh-CN" w:bidi="ar"/>
          <w:woUserID w:val="0"/>
        </w:rPr>
        <w:t>对新获评的国家级、省级金牌导游员（讲解员）</w:t>
      </w:r>
      <w:r>
        <w:rPr>
          <w:rFonts w:hint="eastAsia" w:ascii="Times New Roman" w:hAnsi="Times New Roman" w:eastAsia="仿宋_GB2312" w:cs="Times New Roman"/>
          <w:snapToGrid w:val="0"/>
          <w:color w:val="000000"/>
          <w:kern w:val="0"/>
          <w:sz w:val="32"/>
          <w:szCs w:val="32"/>
          <w:vertAlign w:val="baseline"/>
          <w:lang w:val="en-US" w:eastAsia="zh" w:bidi="ar"/>
          <w:woUserID w:val="1"/>
        </w:rPr>
        <w:t>，</w:t>
      </w:r>
      <w:r>
        <w:rPr>
          <w:rFonts w:hint="default" w:ascii="Times New Roman" w:hAnsi="Times New Roman" w:eastAsia="仿宋_GB2312" w:cs="Times New Roman"/>
          <w:snapToGrid w:val="0"/>
          <w:color w:val="000000"/>
          <w:kern w:val="0"/>
          <w:sz w:val="32"/>
          <w:szCs w:val="32"/>
          <w:vertAlign w:val="baseline"/>
          <w:lang w:val="en-US" w:eastAsia="zh-CN" w:bidi="ar"/>
          <w:woUserID w:val="0"/>
        </w:rPr>
        <w:t>分别给予一次性奖励2万元、1.6万元；</w:t>
      </w:r>
    </w:p>
    <w:p w14:paraId="221C1028">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黑体" w:cs="Times New Roman"/>
          <w:snapToGrid w:val="0"/>
          <w:color w:val="000000"/>
          <w:kern w:val="0"/>
          <w:sz w:val="32"/>
          <w:szCs w:val="32"/>
          <w:vertAlign w:val="baseline"/>
          <w:lang w:val="en-US" w:eastAsia="zh-CN" w:bidi="ar"/>
          <w:woUserID w:val="0"/>
        </w:rPr>
      </w:pPr>
      <w:r>
        <w:rPr>
          <w:rFonts w:hint="default" w:ascii="Times New Roman" w:hAnsi="Times New Roman" w:eastAsia="黑体" w:cs="Times New Roman"/>
          <w:snapToGrid w:val="0"/>
          <w:color w:val="000000"/>
          <w:kern w:val="0"/>
          <w:sz w:val="32"/>
          <w:szCs w:val="32"/>
          <w:vertAlign w:val="baseline"/>
          <w:lang w:val="en-US" w:eastAsia="zh-CN" w:bidi="ar"/>
          <w:woUserID w:val="0"/>
        </w:rPr>
        <w:t>第</w:t>
      </w:r>
      <w:r>
        <w:rPr>
          <w:rFonts w:hint="eastAsia" w:ascii="Times New Roman" w:hAnsi="Times New Roman" w:eastAsia="黑体" w:cs="Times New Roman"/>
          <w:snapToGrid w:val="0"/>
          <w:color w:val="000000"/>
          <w:kern w:val="0"/>
          <w:sz w:val="32"/>
          <w:szCs w:val="32"/>
          <w:vertAlign w:val="baseline"/>
          <w:lang w:val="en-US" w:eastAsia="zh-CN" w:bidi="ar"/>
          <w:woUserID w:val="1"/>
        </w:rPr>
        <w:t>五</w:t>
      </w:r>
      <w:r>
        <w:rPr>
          <w:rFonts w:hint="default" w:ascii="Times New Roman" w:hAnsi="Times New Roman" w:eastAsia="黑体" w:cs="Times New Roman"/>
          <w:snapToGrid w:val="0"/>
          <w:color w:val="000000"/>
          <w:kern w:val="0"/>
          <w:sz w:val="32"/>
          <w:szCs w:val="32"/>
          <w:vertAlign w:val="baseline"/>
          <w:lang w:val="en-US" w:eastAsia="zh-CN" w:bidi="ar"/>
          <w:woUserID w:val="0"/>
        </w:rPr>
        <w:t xml:space="preserve">条 </w:t>
      </w:r>
      <w:r>
        <w:rPr>
          <w:rFonts w:ascii="Times New Roman" w:hAnsi="Times New Roman" w:eastAsia="黑体" w:cs="Times New Roman"/>
          <w:sz w:val="32"/>
          <w:szCs w:val="32"/>
          <w:lang w:val="en-US" w:eastAsia="zh-CN" w:bidi="ar"/>
          <w:woUserID w:val="0"/>
        </w:rPr>
        <w:t>支持文旅市场营销</w:t>
      </w:r>
    </w:p>
    <w:p w14:paraId="3BE64AED">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textAlignment w:val="auto"/>
        <w:rPr>
          <w:rFonts w:hint="eastAsia" w:ascii="Times New Roman" w:hAnsi="Times New Roman" w:eastAsia="仿宋_GB2312" w:cs="Times New Roman"/>
          <w:sz w:val="32"/>
          <w:szCs w:val="32"/>
          <w:lang w:val="en-US" w:eastAsia="zh" w:bidi="ar"/>
          <w:woUserID w:val="1"/>
        </w:rPr>
      </w:pPr>
      <w:r>
        <w:rPr>
          <w:rFonts w:hint="default" w:ascii="Times New Roman" w:hAnsi="Times New Roman" w:eastAsia="仿宋_GB2312" w:cs="Times New Roman"/>
          <w:snapToGrid w:val="0"/>
          <w:color w:val="000000"/>
          <w:kern w:val="0"/>
          <w:sz w:val="32"/>
          <w:szCs w:val="32"/>
          <w:vertAlign w:val="baseline"/>
          <w:lang w:val="en-US" w:eastAsia="zh-CN" w:bidi="ar"/>
          <w:woUserID w:val="2"/>
        </w:rPr>
        <w:t>（一）支持新媒体</w:t>
      </w:r>
      <w:r>
        <w:rPr>
          <w:rFonts w:hint="eastAsia" w:ascii="Times New Roman" w:hAnsi="Times New Roman" w:eastAsia="仿宋_GB2312" w:cs="Times New Roman"/>
          <w:snapToGrid w:val="0"/>
          <w:color w:val="000000"/>
          <w:kern w:val="0"/>
          <w:sz w:val="32"/>
          <w:szCs w:val="32"/>
          <w:vertAlign w:val="baseline"/>
          <w:lang w:val="en-US" w:eastAsia="zh" w:bidi="ar"/>
          <w:woUserID w:val="1"/>
        </w:rPr>
        <w:t>发展</w:t>
      </w:r>
    </w:p>
    <w:p w14:paraId="511699D2">
      <w:pPr>
        <w:keepNext w:val="0"/>
        <w:keepLines w:val="0"/>
        <w:widowControl/>
        <w:numPr>
          <w:ilvl w:val="-1"/>
          <w:numId w:val="0"/>
        </w:numPr>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napToGrid w:val="0"/>
          <w:color w:val="000000"/>
          <w:spacing w:val="0"/>
          <w:kern w:val="0"/>
          <w:sz w:val="32"/>
          <w:szCs w:val="32"/>
          <w:vertAlign w:val="baseline"/>
          <w:lang w:val="en-US" w:eastAsia="zh-CN" w:bidi="ar"/>
          <w:woUserID w:val="0"/>
        </w:rPr>
      </w:pPr>
      <w:r>
        <w:rPr>
          <w:rFonts w:hint="default" w:ascii="Times New Roman" w:hAnsi="Times New Roman" w:eastAsia="仿宋_GB2312" w:cs="Times New Roman"/>
          <w:snapToGrid w:val="0"/>
          <w:color w:val="000000"/>
          <w:kern w:val="0"/>
          <w:sz w:val="32"/>
          <w:szCs w:val="32"/>
          <w:vertAlign w:val="baseline"/>
          <w:lang w:val="en-US" w:eastAsia="zh-CN" w:bidi="ar"/>
          <w:woUserID w:val="0"/>
        </w:rPr>
        <w:t>对企业媒体或个人发表的以宣传推介大余文化、旅游资源为主要内容</w:t>
      </w:r>
      <w:r>
        <w:rPr>
          <w:rFonts w:hint="default" w:ascii="Times New Roman" w:hAnsi="Times New Roman" w:eastAsia="仿宋_GB2312" w:cs="Times New Roman"/>
          <w:snapToGrid w:val="0"/>
          <w:color w:val="000000"/>
          <w:kern w:val="0"/>
          <w:sz w:val="32"/>
          <w:szCs w:val="32"/>
          <w:vertAlign w:val="baseline"/>
          <w:lang w:val="en-US" w:eastAsia="zh" w:bidi="ar"/>
          <w:woUserID w:val="0"/>
        </w:rPr>
        <w:t>，</w:t>
      </w:r>
      <w:r>
        <w:rPr>
          <w:rFonts w:hint="default" w:ascii="Times New Roman" w:hAnsi="Times New Roman" w:eastAsia="仿宋_GB2312" w:cs="Times New Roman"/>
          <w:snapToGrid w:val="0"/>
          <w:color w:val="000000"/>
          <w:spacing w:val="0"/>
          <w:kern w:val="0"/>
          <w:sz w:val="32"/>
          <w:szCs w:val="32"/>
          <w:vertAlign w:val="baseline"/>
          <w:lang w:val="en-US" w:eastAsia="zh-CN" w:bidi="ar"/>
          <w:woUserID w:val="0"/>
        </w:rPr>
        <w:t>在抖音、快手、视频号、B站、小红书、公众号等</w:t>
      </w:r>
      <w:r>
        <w:rPr>
          <w:rFonts w:hint="default" w:ascii="Times New Roman" w:hAnsi="Times New Roman" w:eastAsia="仿宋_GB2312" w:cs="Times New Roman"/>
          <w:snapToGrid w:val="0"/>
          <w:color w:val="000000"/>
          <w:spacing w:val="0"/>
          <w:kern w:val="0"/>
          <w:sz w:val="32"/>
          <w:szCs w:val="32"/>
          <w:vertAlign w:val="baseline"/>
          <w:lang w:val="en-US" w:eastAsia="zh" w:bidi="ar"/>
          <w:woUserID w:val="0"/>
        </w:rPr>
        <w:t>新媒体</w:t>
      </w:r>
      <w:r>
        <w:rPr>
          <w:rFonts w:hint="default" w:ascii="Times New Roman" w:hAnsi="Times New Roman" w:eastAsia="仿宋_GB2312" w:cs="Times New Roman"/>
          <w:snapToGrid w:val="0"/>
          <w:color w:val="000000"/>
          <w:spacing w:val="0"/>
          <w:kern w:val="0"/>
          <w:sz w:val="32"/>
          <w:szCs w:val="32"/>
          <w:vertAlign w:val="baseline"/>
          <w:lang w:val="en-US" w:eastAsia="zh-CN" w:bidi="ar"/>
          <w:woUserID w:val="0"/>
        </w:rPr>
        <w:t>平台带</w:t>
      </w:r>
      <w:r>
        <w:rPr>
          <w:rFonts w:hint="eastAsia" w:ascii="Times New Roman" w:hAnsi="Times New Roman" w:eastAsia="仿宋_GB2312" w:cs="Times New Roman"/>
          <w:snapToGrid w:val="0"/>
          <w:color w:val="000000"/>
          <w:spacing w:val="0"/>
          <w:kern w:val="0"/>
          <w:sz w:val="32"/>
          <w:szCs w:val="32"/>
          <w:vertAlign w:val="baseline"/>
          <w:lang w:val="en-US" w:eastAsia="zh-CN" w:bidi="ar"/>
          <w:woUserID w:val="0"/>
        </w:rPr>
        <w:t>“</w:t>
      </w:r>
      <w:r>
        <w:rPr>
          <w:rFonts w:hint="default" w:ascii="Times New Roman" w:hAnsi="Times New Roman" w:eastAsia="仿宋_GB2312" w:cs="Times New Roman"/>
          <w:snapToGrid w:val="0"/>
          <w:color w:val="000000"/>
          <w:spacing w:val="0"/>
          <w:kern w:val="0"/>
          <w:sz w:val="32"/>
          <w:szCs w:val="32"/>
          <w:vertAlign w:val="baseline"/>
          <w:lang w:val="en-US" w:eastAsia="zh-CN" w:bidi="ar"/>
          <w:woUserID w:val="0"/>
        </w:rPr>
        <w:t>#</w:t>
      </w:r>
      <w:r>
        <w:rPr>
          <w:rFonts w:hint="eastAsia" w:ascii="Times New Roman" w:hAnsi="Times New Roman" w:eastAsia="仿宋_GB2312" w:cs="Times New Roman"/>
          <w:snapToGrid w:val="0"/>
          <w:color w:val="000000"/>
          <w:spacing w:val="0"/>
          <w:kern w:val="0"/>
          <w:sz w:val="32"/>
          <w:szCs w:val="32"/>
          <w:vertAlign w:val="baseline"/>
          <w:lang w:val="en-US" w:eastAsia="zh-CN" w:bidi="ar"/>
          <w:woUserID w:val="0"/>
        </w:rPr>
        <w:t>江西</w:t>
      </w:r>
      <w:r>
        <w:rPr>
          <w:rFonts w:hint="default" w:ascii="Times New Roman" w:hAnsi="Times New Roman" w:eastAsia="仿宋_GB2312" w:cs="Times New Roman"/>
          <w:snapToGrid w:val="0"/>
          <w:color w:val="000000"/>
          <w:spacing w:val="0"/>
          <w:kern w:val="0"/>
          <w:sz w:val="32"/>
          <w:szCs w:val="32"/>
          <w:vertAlign w:val="baseline"/>
          <w:lang w:val="en-US" w:eastAsia="zh-CN" w:bidi="ar"/>
          <w:woUserID w:val="0"/>
        </w:rPr>
        <w:t>大余</w:t>
      </w:r>
      <w:r>
        <w:rPr>
          <w:rFonts w:hint="default" w:ascii="Times New Roman" w:hAnsi="Times New Roman" w:eastAsia="仿宋_GB2312" w:cs="Times New Roman"/>
          <w:snapToGrid w:val="0"/>
          <w:color w:val="000000"/>
          <w:spacing w:val="0"/>
          <w:kern w:val="0"/>
          <w:sz w:val="32"/>
          <w:szCs w:val="32"/>
          <w:vertAlign w:val="baseline"/>
          <w:lang w:val="en-US" w:eastAsia="zh" w:bidi="ar"/>
          <w:woUserID w:val="0"/>
        </w:rPr>
        <w:t>旅游</w:t>
      </w:r>
      <w:r>
        <w:rPr>
          <w:rFonts w:hint="default" w:ascii="Times New Roman" w:hAnsi="Times New Roman" w:eastAsia="仿宋_GB2312" w:cs="Times New Roman"/>
          <w:snapToGrid w:val="0"/>
          <w:color w:val="000000"/>
          <w:spacing w:val="0"/>
          <w:kern w:val="0"/>
          <w:sz w:val="32"/>
          <w:szCs w:val="32"/>
          <w:vertAlign w:val="baseline"/>
          <w:lang w:val="en-US" w:eastAsia="zh-CN" w:bidi="ar"/>
          <w:woUserID w:val="0"/>
        </w:rPr>
        <w:t>#</w:t>
      </w:r>
      <w:r>
        <w:rPr>
          <w:rFonts w:hint="eastAsia" w:ascii="Times New Roman" w:hAnsi="Times New Roman" w:eastAsia="仿宋_GB2312" w:cs="Times New Roman"/>
          <w:snapToGrid w:val="0"/>
          <w:color w:val="000000"/>
          <w:spacing w:val="0"/>
          <w:kern w:val="0"/>
          <w:sz w:val="32"/>
          <w:szCs w:val="32"/>
          <w:vertAlign w:val="baseline"/>
          <w:lang w:val="en-US" w:eastAsia="zh-CN" w:bidi="ar"/>
          <w:woUserID w:val="0"/>
        </w:rPr>
        <w:t>”</w:t>
      </w:r>
      <w:r>
        <w:rPr>
          <w:rFonts w:hint="default" w:ascii="Times New Roman" w:hAnsi="Times New Roman" w:eastAsia="仿宋_GB2312" w:cs="Times New Roman"/>
          <w:snapToGrid w:val="0"/>
          <w:color w:val="000000"/>
          <w:spacing w:val="0"/>
          <w:kern w:val="0"/>
          <w:sz w:val="32"/>
          <w:szCs w:val="32"/>
          <w:vertAlign w:val="baseline"/>
          <w:lang w:val="en-US" w:eastAsia="zh-CN" w:bidi="ar"/>
          <w:woUserID w:val="0"/>
        </w:rPr>
        <w:t>话题发布的大余文旅宣传精品原创短视频、原创图文（攻略）</w:t>
      </w:r>
      <w:r>
        <w:rPr>
          <w:rFonts w:hint="default" w:ascii="Times New Roman" w:hAnsi="Times New Roman" w:eastAsia="仿宋_GB2312" w:cs="Times New Roman"/>
          <w:snapToGrid w:val="0"/>
          <w:color w:val="000000"/>
          <w:kern w:val="0"/>
          <w:sz w:val="32"/>
          <w:szCs w:val="32"/>
          <w:vertAlign w:val="baseline"/>
          <w:lang w:val="en-US" w:eastAsia="zh-CN" w:bidi="ar"/>
          <w:woUserID w:val="0"/>
        </w:rPr>
        <w:t>予以一次性奖励</w:t>
      </w:r>
      <w:r>
        <w:rPr>
          <w:rFonts w:hint="default" w:ascii="Times New Roman" w:hAnsi="Times New Roman" w:eastAsia="仿宋_GB2312" w:cs="Times New Roman"/>
          <w:snapToGrid w:val="0"/>
          <w:color w:val="000000"/>
          <w:spacing w:val="0"/>
          <w:kern w:val="0"/>
          <w:sz w:val="32"/>
          <w:szCs w:val="32"/>
          <w:vertAlign w:val="baseline"/>
          <w:lang w:val="en-US" w:eastAsia="zh" w:bidi="ar"/>
          <w:woUserID w:val="0"/>
        </w:rPr>
        <w:t>，</w:t>
      </w:r>
      <w:r>
        <w:rPr>
          <w:rFonts w:hint="default" w:ascii="Times New Roman" w:hAnsi="Times New Roman" w:eastAsia="仿宋_GB2312" w:cs="Times New Roman"/>
          <w:snapToGrid w:val="0"/>
          <w:color w:val="000000"/>
          <w:spacing w:val="0"/>
          <w:kern w:val="0"/>
          <w:sz w:val="32"/>
          <w:szCs w:val="32"/>
          <w:vertAlign w:val="baseline"/>
          <w:lang w:val="en-US" w:eastAsia="zh-CN" w:bidi="ar"/>
          <w:woUserID w:val="0"/>
        </w:rPr>
        <w:t>年度</w:t>
      </w:r>
      <w:r>
        <w:rPr>
          <w:rFonts w:hint="eastAsia" w:ascii="Times New Roman" w:hAnsi="Times New Roman" w:eastAsia="仿宋_GB2312" w:cs="Times New Roman"/>
          <w:snapToGrid w:val="0"/>
          <w:color w:val="000000"/>
          <w:spacing w:val="0"/>
          <w:kern w:val="0"/>
          <w:sz w:val="32"/>
          <w:szCs w:val="32"/>
          <w:vertAlign w:val="baseline"/>
          <w:lang w:val="en-US" w:eastAsia="zh" w:bidi="ar"/>
          <w:woUserID w:val="3"/>
        </w:rPr>
        <w:t>奖励奖金限额</w:t>
      </w:r>
      <w:r>
        <w:rPr>
          <w:rFonts w:hint="default" w:ascii="Times New Roman" w:hAnsi="Times New Roman" w:eastAsia="仿宋_GB2312" w:cs="Times New Roman"/>
          <w:snapToGrid w:val="0"/>
          <w:color w:val="000000"/>
          <w:spacing w:val="0"/>
          <w:kern w:val="0"/>
          <w:sz w:val="32"/>
          <w:szCs w:val="32"/>
          <w:vertAlign w:val="baseline"/>
          <w:lang w:val="en-US" w:eastAsia="zh-CN" w:bidi="ar"/>
          <w:woUserID w:val="0"/>
        </w:rPr>
        <w:t>20万元</w:t>
      </w:r>
      <w:r>
        <w:rPr>
          <w:rFonts w:hint="default" w:ascii="Times New Roman" w:hAnsi="Times New Roman" w:eastAsia="仿宋_GB2312" w:cs="Times New Roman"/>
          <w:snapToGrid w:val="0"/>
          <w:color w:val="000000"/>
          <w:spacing w:val="0"/>
          <w:kern w:val="0"/>
          <w:sz w:val="32"/>
          <w:szCs w:val="32"/>
          <w:vertAlign w:val="baseline"/>
          <w:lang w:val="en-US" w:eastAsia="zh" w:bidi="ar"/>
          <w:woUserID w:val="0"/>
        </w:rPr>
        <w:t>，</w:t>
      </w:r>
      <w:r>
        <w:rPr>
          <w:rFonts w:hint="default" w:ascii="Times New Roman" w:hAnsi="Times New Roman" w:eastAsia="仿宋_GB2312" w:cs="Times New Roman"/>
          <w:snapToGrid w:val="0"/>
          <w:color w:val="000000"/>
          <w:kern w:val="0"/>
          <w:sz w:val="32"/>
          <w:szCs w:val="32"/>
          <w:vertAlign w:val="baseline"/>
          <w:lang w:val="en-US" w:eastAsia="zh-CN" w:bidi="ar"/>
          <w:woUserID w:val="0"/>
        </w:rPr>
        <w:t>按申报时间先后顺序发放，发完即止</w:t>
      </w:r>
      <w:r>
        <w:rPr>
          <w:rFonts w:hint="default" w:ascii="Times New Roman" w:hAnsi="Times New Roman" w:eastAsia="仿宋_GB2312" w:cs="Times New Roman"/>
          <w:snapToGrid w:val="0"/>
          <w:color w:val="000000"/>
          <w:kern w:val="0"/>
          <w:sz w:val="32"/>
          <w:szCs w:val="32"/>
          <w:vertAlign w:val="baseline"/>
          <w:lang w:val="en-US" w:eastAsia="zh" w:bidi="ar"/>
          <w:woUserID w:val="0"/>
        </w:rPr>
        <w:t>。</w:t>
      </w:r>
      <w:r>
        <w:rPr>
          <w:rFonts w:hint="default" w:ascii="Times New Roman" w:hAnsi="Times New Roman" w:eastAsia="仿宋_GB2312" w:cs="Times New Roman"/>
          <w:snapToGrid w:val="0"/>
          <w:color w:val="000000"/>
          <w:spacing w:val="0"/>
          <w:kern w:val="0"/>
          <w:sz w:val="32"/>
          <w:szCs w:val="32"/>
          <w:vertAlign w:val="baseline"/>
          <w:lang w:val="en-US" w:eastAsia="zh-CN" w:bidi="ar"/>
          <w:woUserID w:val="0"/>
        </w:rPr>
        <w:t>同一内容视频或图文发布在多个平台的，取最高平台数据进行奖励。</w:t>
      </w:r>
    </w:p>
    <w:p w14:paraId="3A2FCD2A">
      <w:pPr>
        <w:keepNext w:val="0"/>
        <w:keepLines w:val="0"/>
        <w:widowControl/>
        <w:numPr>
          <w:ilvl w:val="-1"/>
          <w:numId w:val="0"/>
        </w:numPr>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napToGrid w:val="0"/>
          <w:color w:val="000000"/>
          <w:spacing w:val="0"/>
          <w:kern w:val="0"/>
          <w:sz w:val="32"/>
          <w:szCs w:val="32"/>
          <w:vertAlign w:val="baseline"/>
          <w:lang w:val="en-US" w:eastAsia="zh-CN" w:bidi="ar"/>
          <w:woUserID w:val="0"/>
        </w:rPr>
      </w:pPr>
      <w:r>
        <w:rPr>
          <w:rFonts w:hint="eastAsia" w:ascii="Times New Roman" w:hAnsi="Times New Roman" w:eastAsia="仿宋_GB2312" w:cs="Times New Roman"/>
          <w:snapToGrid w:val="0"/>
          <w:color w:val="000000"/>
          <w:spacing w:val="0"/>
          <w:kern w:val="0"/>
          <w:sz w:val="32"/>
          <w:szCs w:val="32"/>
          <w:vertAlign w:val="baseline"/>
          <w:lang w:val="en-US" w:eastAsia="zh" w:bidi="ar"/>
          <w:woUserID w:val="1"/>
        </w:rPr>
        <w:t>1.</w:t>
      </w:r>
      <w:r>
        <w:rPr>
          <w:rFonts w:hint="default" w:ascii="Times New Roman" w:hAnsi="Times New Roman" w:eastAsia="仿宋_GB2312" w:cs="Times New Roman"/>
          <w:snapToGrid w:val="0"/>
          <w:color w:val="000000"/>
          <w:spacing w:val="0"/>
          <w:kern w:val="0"/>
          <w:sz w:val="32"/>
          <w:szCs w:val="32"/>
          <w:vertAlign w:val="baseline"/>
          <w:lang w:val="en-US" w:eastAsia="zh-CN" w:bidi="ar"/>
          <w:woUserID w:val="0"/>
        </w:rPr>
        <w:t>单条视频（15秒以上）半年内播放量达到</w:t>
      </w:r>
      <w:r>
        <w:rPr>
          <w:rFonts w:hint="eastAsia" w:ascii="Times New Roman" w:hAnsi="Times New Roman" w:eastAsia="仿宋_GB2312" w:cs="Times New Roman"/>
          <w:snapToGrid w:val="0"/>
          <w:color w:val="000000" w:themeColor="text1"/>
          <w:spacing w:val="0"/>
          <w:kern w:val="0"/>
          <w:sz w:val="32"/>
          <w:szCs w:val="32"/>
          <w:vertAlign w:val="baseline"/>
          <w:lang w:val="en-US" w:eastAsia="zh-CN" w:bidi="ar"/>
          <w14:textFill>
            <w14:solidFill>
              <w14:schemeClr w14:val="tx1"/>
            </w14:solidFill>
          </w14:textFill>
          <w:woUserID w:val="0"/>
        </w:rPr>
        <w:t>1</w:t>
      </w:r>
      <w:r>
        <w:rPr>
          <w:rFonts w:hint="default" w:ascii="Times New Roman" w:hAnsi="Times New Roman" w:eastAsia="仿宋_GB2312" w:cs="Times New Roman"/>
          <w:snapToGrid w:val="0"/>
          <w:color w:val="000000"/>
          <w:spacing w:val="0"/>
          <w:kern w:val="0"/>
          <w:sz w:val="32"/>
          <w:szCs w:val="32"/>
          <w:vertAlign w:val="baseline"/>
          <w:lang w:val="en-US" w:eastAsia="zh-CN" w:bidi="ar"/>
          <w:woUserID w:val="0"/>
        </w:rPr>
        <w:t>万以上且点赞量</w:t>
      </w:r>
      <w:r>
        <w:rPr>
          <w:rFonts w:hint="default" w:ascii="Times New Roman" w:hAnsi="Times New Roman" w:eastAsia="仿宋_GB2312" w:cs="Times New Roman"/>
          <w:snapToGrid w:val="0"/>
          <w:color w:val="000000"/>
          <w:spacing w:val="0"/>
          <w:kern w:val="0"/>
          <w:sz w:val="32"/>
          <w:szCs w:val="32"/>
          <w:vertAlign w:val="baseline"/>
          <w:lang w:val="en-US" w:eastAsia="zh" w:bidi="ar"/>
          <w:woUserID w:val="0"/>
        </w:rPr>
        <w:t>5</w:t>
      </w:r>
      <w:r>
        <w:rPr>
          <w:rFonts w:hint="default" w:ascii="Times New Roman" w:hAnsi="Times New Roman" w:eastAsia="仿宋_GB2312" w:cs="Times New Roman"/>
          <w:snapToGrid w:val="0"/>
          <w:color w:val="000000"/>
          <w:spacing w:val="0"/>
          <w:kern w:val="0"/>
          <w:sz w:val="32"/>
          <w:szCs w:val="32"/>
          <w:vertAlign w:val="baseline"/>
          <w:lang w:val="en-US" w:eastAsia="zh-CN" w:bidi="ar"/>
          <w:woUserID w:val="0"/>
        </w:rPr>
        <w:t>00以上的奖励200元；播放量达到5万以上且点赞量</w:t>
      </w:r>
      <w:r>
        <w:rPr>
          <w:rFonts w:hint="default" w:ascii="Times New Roman" w:hAnsi="Times New Roman" w:eastAsia="仿宋_GB2312" w:cs="Times New Roman"/>
          <w:snapToGrid w:val="0"/>
          <w:color w:val="000000"/>
          <w:spacing w:val="0"/>
          <w:kern w:val="0"/>
          <w:sz w:val="32"/>
          <w:szCs w:val="32"/>
          <w:vertAlign w:val="baseline"/>
          <w:lang w:val="en-US" w:eastAsia="zh" w:bidi="ar"/>
          <w:woUserID w:val="0"/>
        </w:rPr>
        <w:t>10</w:t>
      </w:r>
      <w:r>
        <w:rPr>
          <w:rFonts w:hint="default" w:ascii="Times New Roman" w:hAnsi="Times New Roman" w:eastAsia="仿宋_GB2312" w:cs="Times New Roman"/>
          <w:snapToGrid w:val="0"/>
          <w:color w:val="000000"/>
          <w:spacing w:val="0"/>
          <w:kern w:val="0"/>
          <w:sz w:val="32"/>
          <w:szCs w:val="32"/>
          <w:vertAlign w:val="baseline"/>
          <w:lang w:val="en-US" w:eastAsia="zh-CN" w:bidi="ar"/>
          <w:woUserID w:val="0"/>
        </w:rPr>
        <w:t>00以上的奖励</w:t>
      </w:r>
      <w:r>
        <w:rPr>
          <w:rFonts w:hint="default" w:ascii="Times New Roman" w:hAnsi="Times New Roman" w:eastAsia="仿宋_GB2312" w:cs="Times New Roman"/>
          <w:snapToGrid w:val="0"/>
          <w:color w:val="000000"/>
          <w:spacing w:val="0"/>
          <w:kern w:val="0"/>
          <w:sz w:val="32"/>
          <w:szCs w:val="32"/>
          <w:vertAlign w:val="baseline"/>
          <w:lang w:val="en-US" w:eastAsia="zh" w:bidi="ar"/>
          <w:woUserID w:val="0"/>
        </w:rPr>
        <w:t>1000</w:t>
      </w:r>
      <w:r>
        <w:rPr>
          <w:rFonts w:hint="default" w:ascii="Times New Roman" w:hAnsi="Times New Roman" w:eastAsia="仿宋_GB2312" w:cs="Times New Roman"/>
          <w:snapToGrid w:val="0"/>
          <w:color w:val="000000"/>
          <w:spacing w:val="0"/>
          <w:kern w:val="0"/>
          <w:sz w:val="32"/>
          <w:szCs w:val="32"/>
          <w:vertAlign w:val="baseline"/>
          <w:lang w:val="en-US" w:eastAsia="zh-CN" w:bidi="ar"/>
          <w:woUserID w:val="0"/>
        </w:rPr>
        <w:t>元；播放量达到10万以上且点赞量</w:t>
      </w:r>
      <w:r>
        <w:rPr>
          <w:rFonts w:hint="default" w:ascii="Times New Roman" w:hAnsi="Times New Roman" w:eastAsia="仿宋_GB2312" w:cs="Times New Roman"/>
          <w:snapToGrid w:val="0"/>
          <w:color w:val="000000"/>
          <w:spacing w:val="0"/>
          <w:kern w:val="0"/>
          <w:sz w:val="32"/>
          <w:szCs w:val="32"/>
          <w:vertAlign w:val="baseline"/>
          <w:lang w:val="en-US" w:eastAsia="zh" w:bidi="ar"/>
          <w:woUserID w:val="0"/>
        </w:rPr>
        <w:t>3</w:t>
      </w:r>
      <w:r>
        <w:rPr>
          <w:rFonts w:hint="default" w:ascii="Times New Roman" w:hAnsi="Times New Roman" w:eastAsia="仿宋_GB2312" w:cs="Times New Roman"/>
          <w:snapToGrid w:val="0"/>
          <w:color w:val="000000"/>
          <w:spacing w:val="0"/>
          <w:kern w:val="0"/>
          <w:sz w:val="32"/>
          <w:szCs w:val="32"/>
          <w:vertAlign w:val="baseline"/>
          <w:lang w:val="en-US" w:eastAsia="zh-CN" w:bidi="ar"/>
          <w:woUserID w:val="0"/>
        </w:rPr>
        <w:t>000以上的奖励2000元；播放量达到20万以上且点赞量1万以上的奖励5000元。</w:t>
      </w:r>
    </w:p>
    <w:p w14:paraId="4EC8B13B">
      <w:pPr>
        <w:keepNext w:val="0"/>
        <w:keepLines w:val="0"/>
        <w:widowControl/>
        <w:numPr>
          <w:ilvl w:val="-1"/>
          <w:numId w:val="0"/>
        </w:numPr>
        <w:suppressLineNumbers w:val="0"/>
        <w:kinsoku/>
        <w:overflowPunct/>
        <w:autoSpaceDE/>
        <w:autoSpaceDN/>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snapToGrid w:val="0"/>
          <w:color w:val="000000"/>
          <w:spacing w:val="0"/>
          <w:kern w:val="0"/>
          <w:sz w:val="32"/>
          <w:szCs w:val="32"/>
          <w:vertAlign w:val="baseline"/>
          <w:lang w:val="en-US" w:eastAsia="zh-CN" w:bidi="ar"/>
          <w:woUserID w:val="0"/>
        </w:rPr>
      </w:pPr>
      <w:r>
        <w:rPr>
          <w:rFonts w:hint="eastAsia" w:ascii="Times New Roman" w:hAnsi="Times New Roman" w:eastAsia="仿宋_GB2312" w:cs="Times New Roman"/>
          <w:snapToGrid w:val="0"/>
          <w:color w:val="000000"/>
          <w:spacing w:val="0"/>
          <w:kern w:val="0"/>
          <w:sz w:val="32"/>
          <w:szCs w:val="32"/>
          <w:vertAlign w:val="baseline"/>
          <w:lang w:val="en-US" w:eastAsia="zh" w:bidi="ar"/>
          <w:woUserID w:val="1"/>
        </w:rPr>
        <w:t>2.</w:t>
      </w:r>
      <w:r>
        <w:rPr>
          <w:rFonts w:hint="default" w:ascii="Times New Roman" w:hAnsi="Times New Roman" w:eastAsia="仿宋_GB2312" w:cs="Times New Roman"/>
          <w:snapToGrid w:val="0"/>
          <w:color w:val="000000"/>
          <w:spacing w:val="0"/>
          <w:kern w:val="0"/>
          <w:sz w:val="32"/>
          <w:szCs w:val="32"/>
          <w:vertAlign w:val="baseline"/>
          <w:lang w:val="en-US" w:eastAsia="zh-CN" w:bidi="ar"/>
          <w:woUserID w:val="0"/>
        </w:rPr>
        <w:t>单条图文（攻略）半年内浏览量达到1万以上且点赞量100以上的奖励100元；浏览量达到2万以上且点赞量300以上的奖励200元；浏览量达到5万以上且点赞量2000以上的奖励500元；浏览量达到10万以上且点赞量8000以上的奖励1000元。</w:t>
      </w:r>
    </w:p>
    <w:p w14:paraId="3E228D1A">
      <w:pPr>
        <w:keepNext w:val="0"/>
        <w:keepLines w:val="0"/>
        <w:widowControl/>
        <w:numPr>
          <w:ilvl w:val="-1"/>
          <w:numId w:val="0"/>
        </w:numPr>
        <w:suppressLineNumbers w:val="0"/>
        <w:kinsoku/>
        <w:overflowPunct/>
        <w:autoSpaceDE/>
        <w:autoSpaceDN/>
        <w:spacing w:before="0" w:beforeAutospacing="0" w:after="0" w:afterAutospacing="0" w:line="560" w:lineRule="exact"/>
        <w:ind w:left="0" w:right="0" w:firstLine="640" w:firstLineChars="200"/>
        <w:jc w:val="both"/>
        <w:rPr>
          <w:rFonts w:hint="eastAsia" w:ascii="Times New Roman" w:hAnsi="Times New Roman" w:eastAsia="仿宋_GB2312" w:cs="Times New Roman"/>
          <w:sz w:val="32"/>
          <w:szCs w:val="32"/>
          <w:lang w:eastAsia="zh"/>
          <w:woUserID w:val="1"/>
        </w:rPr>
      </w:pPr>
      <w:r>
        <w:rPr>
          <w:rFonts w:hint="eastAsia" w:ascii="Times New Roman" w:hAnsi="Times New Roman" w:eastAsia="仿宋_GB2312" w:cs="Times New Roman"/>
          <w:snapToGrid w:val="0"/>
          <w:color w:val="000000"/>
          <w:spacing w:val="0"/>
          <w:kern w:val="0"/>
          <w:sz w:val="32"/>
          <w:szCs w:val="32"/>
          <w:vertAlign w:val="baseline"/>
          <w:lang w:val="en-US" w:eastAsia="zh" w:bidi="ar"/>
          <w:woUserID w:val="1"/>
        </w:rPr>
        <w:t>（二）</w:t>
      </w:r>
      <w:r>
        <w:rPr>
          <w:rFonts w:hint="default" w:ascii="Times New Roman" w:hAnsi="Times New Roman" w:eastAsia="仿宋_GB2312" w:cs="Times New Roman"/>
          <w:b w:val="0"/>
          <w:bCs w:val="0"/>
          <w:snapToGrid w:val="0"/>
          <w:color w:val="000000"/>
          <w:spacing w:val="0"/>
          <w:kern w:val="0"/>
          <w:sz w:val="32"/>
          <w:szCs w:val="32"/>
          <w:lang w:val="en-US" w:eastAsia="zh-CN" w:bidi="ar"/>
          <w:woUserID w:val="1"/>
        </w:rPr>
        <w:t>活动推广奖</w:t>
      </w:r>
      <w:r>
        <w:rPr>
          <w:rFonts w:hint="eastAsia" w:ascii="Times New Roman" w:hAnsi="Times New Roman" w:eastAsia="仿宋_GB2312" w:cs="Times New Roman"/>
          <w:b w:val="0"/>
          <w:bCs w:val="0"/>
          <w:snapToGrid w:val="0"/>
          <w:color w:val="000000"/>
          <w:spacing w:val="0"/>
          <w:kern w:val="0"/>
          <w:sz w:val="32"/>
          <w:szCs w:val="32"/>
          <w:lang w:val="en-US" w:eastAsia="zh" w:bidi="ar"/>
          <w:woUserID w:val="1"/>
        </w:rPr>
        <w:t>补</w:t>
      </w:r>
    </w:p>
    <w:p w14:paraId="29217BED">
      <w:pPr>
        <w:keepNext w:val="0"/>
        <w:keepLines w:val="0"/>
        <w:widowControl/>
        <w:suppressLineNumbers w:val="0"/>
        <w:pBdr>
          <w:top w:val="none" w:color="auto" w:sz="0" w:space="0"/>
          <w:left w:val="none" w:color="auto" w:sz="0" w:space="0"/>
          <w:bottom w:val="none" w:color="auto" w:sz="0" w:space="0"/>
          <w:right w:val="none" w:color="auto" w:sz="0" w:space="0"/>
        </w:pBdr>
        <w:shd w:val="clear"/>
        <w:kinsoku/>
        <w:overflowPunct/>
        <w:autoSpaceDE/>
        <w:autoSpaceDN/>
        <w:spacing w:before="0" w:beforeAutospacing="0" w:after="0" w:afterAutospacing="0" w:line="560" w:lineRule="exact"/>
        <w:ind w:left="0" w:right="0" w:firstLine="640" w:firstLineChars="200"/>
        <w:jc w:val="both"/>
        <w:rPr>
          <w:rFonts w:hint="default" w:ascii="Times New Roman" w:hAnsi="Times New Roman" w:eastAsia="仿宋_GB2312" w:cs="Times New Roman"/>
          <w:sz w:val="32"/>
          <w:szCs w:val="32"/>
          <w:woUserID w:val="1"/>
        </w:rPr>
      </w:pPr>
      <w:r>
        <w:rPr>
          <w:rFonts w:hint="default" w:ascii="Times New Roman" w:hAnsi="Times New Roman" w:eastAsia="仿宋_GB2312" w:cs="Times New Roman"/>
          <w:i w:val="0"/>
          <w:iCs w:val="0"/>
          <w:caps w:val="0"/>
          <w:snapToGrid w:val="0"/>
          <w:color w:val="000000"/>
          <w:spacing w:val="0"/>
          <w:kern w:val="0"/>
          <w:sz w:val="32"/>
          <w:szCs w:val="32"/>
          <w:shd w:val="clear"/>
          <w:lang w:val="en-US" w:eastAsia="zh" w:bidi="ar"/>
          <w:woUserID w:val="1"/>
        </w:rPr>
        <w:t>1.</w:t>
      </w:r>
      <w:r>
        <w:rPr>
          <w:rFonts w:hint="default" w:ascii="Times New Roman" w:hAnsi="Times New Roman" w:eastAsia="仿宋_GB2312" w:cs="Times New Roman"/>
          <w:i w:val="0"/>
          <w:iCs w:val="0"/>
          <w:caps w:val="0"/>
          <w:snapToGrid w:val="0"/>
          <w:color w:val="000000"/>
          <w:spacing w:val="0"/>
          <w:kern w:val="0"/>
          <w:sz w:val="32"/>
          <w:szCs w:val="32"/>
          <w:shd w:val="clear"/>
          <w:lang w:val="en-US" w:eastAsia="zh-CN" w:bidi="ar"/>
          <w:woUserID w:val="1"/>
        </w:rPr>
        <w:t>对县内文旅企业参加由文旅部门组织的旅游交易会、旅游商品博览会、招商推介会等展会活动并独立布置展台（摊位）的，其设计方案及展销产品提前报大余县文旅产业发展工作专班</w:t>
      </w:r>
      <w:r>
        <w:rPr>
          <w:rFonts w:hint="eastAsia" w:ascii="Times New Roman" w:hAnsi="Times New Roman" w:eastAsia="仿宋_GB2312" w:cs="Times New Roman"/>
          <w:i w:val="0"/>
          <w:iCs w:val="0"/>
          <w:caps w:val="0"/>
          <w:snapToGrid w:val="0"/>
          <w:color w:val="000000"/>
          <w:spacing w:val="0"/>
          <w:kern w:val="0"/>
          <w:sz w:val="32"/>
          <w:szCs w:val="32"/>
          <w:shd w:val="clear"/>
          <w:lang w:val="en-US" w:eastAsia="zh-CN" w:bidi="ar"/>
          <w:woUserID w:val="1"/>
        </w:rPr>
        <w:t>办公室</w:t>
      </w:r>
      <w:r>
        <w:rPr>
          <w:rFonts w:hint="default" w:ascii="Times New Roman" w:hAnsi="Times New Roman" w:eastAsia="仿宋_GB2312" w:cs="Times New Roman"/>
          <w:i w:val="0"/>
          <w:iCs w:val="0"/>
          <w:caps w:val="0"/>
          <w:snapToGrid w:val="0"/>
          <w:color w:val="000000"/>
          <w:spacing w:val="0"/>
          <w:kern w:val="0"/>
          <w:sz w:val="32"/>
          <w:szCs w:val="32"/>
          <w:shd w:val="clear"/>
          <w:lang w:val="en-US" w:eastAsia="zh-CN" w:bidi="ar"/>
          <w:woUserID w:val="1"/>
        </w:rPr>
        <w:t>审核通过的，按活动成本</w:t>
      </w:r>
      <w:r>
        <w:rPr>
          <w:rFonts w:hint="eastAsia" w:ascii="Times New Roman" w:hAnsi="Times New Roman" w:eastAsia="仿宋_GB2312" w:cs="Times New Roman"/>
          <w:i w:val="0"/>
          <w:iCs w:val="0"/>
          <w:caps w:val="0"/>
          <w:snapToGrid w:val="0"/>
          <w:color w:val="000000"/>
          <w:spacing w:val="0"/>
          <w:kern w:val="0"/>
          <w:sz w:val="32"/>
          <w:szCs w:val="32"/>
          <w:shd w:val="clear"/>
          <w:lang w:val="en-US" w:eastAsia="zh-CN" w:bidi="ar"/>
          <w:woUserID w:val="1"/>
        </w:rPr>
        <w:t>20%</w:t>
      </w:r>
      <w:r>
        <w:rPr>
          <w:rFonts w:hint="default" w:ascii="Times New Roman" w:hAnsi="Times New Roman" w:eastAsia="仿宋_GB2312" w:cs="Times New Roman"/>
          <w:i w:val="0"/>
          <w:iCs w:val="0"/>
          <w:caps w:val="0"/>
          <w:snapToGrid w:val="0"/>
          <w:color w:val="000000"/>
          <w:spacing w:val="0"/>
          <w:kern w:val="0"/>
          <w:sz w:val="32"/>
          <w:szCs w:val="32"/>
          <w:shd w:val="clear"/>
          <w:lang w:val="en-US" w:eastAsia="zh-CN" w:bidi="ar"/>
          <w:woUserID w:val="1"/>
        </w:rPr>
        <w:t>予以</w:t>
      </w:r>
      <w:r>
        <w:rPr>
          <w:rFonts w:hint="eastAsia" w:ascii="Times New Roman" w:hAnsi="Times New Roman" w:eastAsia="仿宋_GB2312" w:cs="Times New Roman"/>
          <w:i w:val="0"/>
          <w:iCs w:val="0"/>
          <w:caps w:val="0"/>
          <w:snapToGrid w:val="0"/>
          <w:color w:val="000000"/>
          <w:spacing w:val="0"/>
          <w:kern w:val="0"/>
          <w:sz w:val="32"/>
          <w:szCs w:val="32"/>
          <w:shd w:val="clear"/>
          <w:lang w:val="en-US" w:eastAsia="zh-CN" w:bidi="ar"/>
          <w:woUserID w:val="1"/>
        </w:rPr>
        <w:t>补助，最高不超过</w:t>
      </w:r>
      <w:r>
        <w:rPr>
          <w:rFonts w:hint="default" w:ascii="Times New Roman" w:hAnsi="Times New Roman" w:eastAsia="仿宋_GB2312" w:cs="Times New Roman"/>
          <w:i w:val="0"/>
          <w:iCs w:val="0"/>
          <w:caps w:val="0"/>
          <w:snapToGrid w:val="0"/>
          <w:color w:val="000000"/>
          <w:spacing w:val="0"/>
          <w:kern w:val="0"/>
          <w:sz w:val="32"/>
          <w:szCs w:val="32"/>
          <w:shd w:val="clear"/>
          <w:lang w:val="en-US" w:eastAsia="zh" w:bidi="ar"/>
          <w:woUserID w:val="1"/>
        </w:rPr>
        <w:t>0.5</w:t>
      </w:r>
      <w:r>
        <w:rPr>
          <w:rFonts w:hint="default" w:ascii="Times New Roman" w:hAnsi="Times New Roman" w:eastAsia="仿宋_GB2312" w:cs="Times New Roman"/>
          <w:i w:val="0"/>
          <w:iCs w:val="0"/>
          <w:caps w:val="0"/>
          <w:snapToGrid w:val="0"/>
          <w:color w:val="000000"/>
          <w:spacing w:val="0"/>
          <w:kern w:val="0"/>
          <w:sz w:val="32"/>
          <w:szCs w:val="32"/>
          <w:shd w:val="clear"/>
          <w:lang w:val="en-US" w:eastAsia="zh-CN" w:bidi="ar"/>
          <w:woUserID w:val="1"/>
        </w:rPr>
        <w:t>万元，每个展会活动限补1次。</w:t>
      </w:r>
    </w:p>
    <w:p w14:paraId="7C89F445">
      <w:pPr>
        <w:keepNext w:val="0"/>
        <w:keepLines w:val="0"/>
        <w:widowControl/>
        <w:numPr>
          <w:ilvl w:val="-1"/>
          <w:numId w:val="0"/>
        </w:numPr>
        <w:suppressLineNumbers w:val="0"/>
        <w:pBdr>
          <w:top w:val="none" w:color="auto" w:sz="0" w:space="0"/>
          <w:left w:val="none" w:color="auto" w:sz="0" w:space="0"/>
          <w:bottom w:val="none" w:color="auto" w:sz="0" w:space="0"/>
          <w:right w:val="none" w:color="auto" w:sz="0" w:space="0"/>
        </w:pBdr>
        <w:kinsoku/>
        <w:overflowPunct/>
        <w:autoSpaceDE/>
        <w:autoSpaceDN/>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Times New Roman"/>
          <w:snapToGrid w:val="0"/>
          <w:color w:val="000000"/>
          <w:spacing w:val="0"/>
          <w:kern w:val="0"/>
          <w:sz w:val="32"/>
          <w:szCs w:val="32"/>
          <w:vertAlign w:val="baseline"/>
          <w:lang w:val="en-US" w:eastAsia="zh" w:bidi="ar"/>
          <w:woUserID w:val="1"/>
        </w:rPr>
      </w:pPr>
      <w:r>
        <w:rPr>
          <w:rFonts w:hint="default" w:ascii="Times New Roman" w:hAnsi="Times New Roman" w:eastAsia="仿宋_GB2312" w:cs="Times New Roman"/>
          <w:i w:val="0"/>
          <w:iCs w:val="0"/>
          <w:caps w:val="0"/>
          <w:snapToGrid w:val="0"/>
          <w:color w:val="000000"/>
          <w:spacing w:val="0"/>
          <w:kern w:val="0"/>
          <w:sz w:val="32"/>
          <w:szCs w:val="32"/>
          <w:shd w:val="clear"/>
          <w:lang w:val="en-US" w:eastAsia="zh" w:bidi="ar"/>
          <w:woUserID w:val="1"/>
        </w:rPr>
        <w:t>2.</w:t>
      </w:r>
      <w:r>
        <w:rPr>
          <w:rFonts w:hint="default" w:ascii="Times New Roman" w:hAnsi="Times New Roman" w:eastAsia="仿宋_GB2312" w:cs="Times New Roman"/>
          <w:i w:val="0"/>
          <w:iCs w:val="0"/>
          <w:caps w:val="0"/>
          <w:snapToGrid w:val="0"/>
          <w:color w:val="000000"/>
          <w:spacing w:val="0"/>
          <w:kern w:val="0"/>
          <w:sz w:val="32"/>
          <w:szCs w:val="32"/>
          <w:shd w:val="clear"/>
          <w:lang w:val="en-US" w:eastAsia="zh-CN" w:bidi="ar"/>
          <w:woUserID w:val="1"/>
        </w:rPr>
        <w:t>鼓励县内文旅企业在省外举办专场文化旅游推介活动，活动方案提前报大余县文旅产业发展工作专班</w:t>
      </w:r>
      <w:r>
        <w:rPr>
          <w:rFonts w:hint="eastAsia" w:ascii="Times New Roman" w:hAnsi="Times New Roman" w:eastAsia="仿宋_GB2312" w:cs="Times New Roman"/>
          <w:i w:val="0"/>
          <w:iCs w:val="0"/>
          <w:caps w:val="0"/>
          <w:snapToGrid w:val="0"/>
          <w:color w:val="000000"/>
          <w:spacing w:val="0"/>
          <w:kern w:val="0"/>
          <w:sz w:val="32"/>
          <w:szCs w:val="32"/>
          <w:shd w:val="clear"/>
          <w:lang w:val="en-US" w:eastAsia="zh-CN" w:bidi="ar"/>
          <w:woUserID w:val="1"/>
        </w:rPr>
        <w:t>办公室</w:t>
      </w:r>
      <w:r>
        <w:rPr>
          <w:rFonts w:hint="default" w:ascii="Times New Roman" w:hAnsi="Times New Roman" w:eastAsia="仿宋_GB2312" w:cs="Times New Roman"/>
          <w:i w:val="0"/>
          <w:iCs w:val="0"/>
          <w:caps w:val="0"/>
          <w:snapToGrid w:val="0"/>
          <w:color w:val="000000"/>
          <w:spacing w:val="0"/>
          <w:kern w:val="0"/>
          <w:sz w:val="32"/>
          <w:szCs w:val="32"/>
          <w:shd w:val="clear"/>
          <w:lang w:val="en-US" w:eastAsia="zh-CN" w:bidi="ar"/>
          <w:woUserID w:val="1"/>
        </w:rPr>
        <w:t>审核通过的，按</w:t>
      </w:r>
      <w:r>
        <w:rPr>
          <w:rFonts w:hint="eastAsia" w:ascii="Times New Roman" w:hAnsi="Times New Roman" w:eastAsia="仿宋_GB2312" w:cs="Times New Roman"/>
          <w:i w:val="0"/>
          <w:iCs w:val="0"/>
          <w:caps w:val="0"/>
          <w:snapToGrid w:val="0"/>
          <w:color w:val="000000"/>
          <w:spacing w:val="0"/>
          <w:kern w:val="0"/>
          <w:sz w:val="32"/>
          <w:szCs w:val="32"/>
          <w:shd w:val="clear"/>
          <w:lang w:val="en-US" w:eastAsia="zh-CN" w:bidi="ar"/>
          <w:woUserID w:val="1"/>
        </w:rPr>
        <w:t>活动成本30%</w:t>
      </w:r>
      <w:r>
        <w:rPr>
          <w:rFonts w:hint="default" w:ascii="Times New Roman" w:hAnsi="Times New Roman" w:eastAsia="仿宋_GB2312" w:cs="Times New Roman"/>
          <w:i w:val="0"/>
          <w:iCs w:val="0"/>
          <w:caps w:val="0"/>
          <w:snapToGrid w:val="0"/>
          <w:color w:val="000000"/>
          <w:spacing w:val="0"/>
          <w:kern w:val="0"/>
          <w:sz w:val="32"/>
          <w:szCs w:val="32"/>
          <w:shd w:val="clear"/>
          <w:lang w:val="en-US" w:eastAsia="zh-CN" w:bidi="ar"/>
          <w:woUserID w:val="1"/>
        </w:rPr>
        <w:t>予以</w:t>
      </w:r>
      <w:r>
        <w:rPr>
          <w:rFonts w:hint="eastAsia" w:ascii="Times New Roman" w:hAnsi="Times New Roman" w:eastAsia="仿宋_GB2312" w:cs="Times New Roman"/>
          <w:i w:val="0"/>
          <w:iCs w:val="0"/>
          <w:caps w:val="0"/>
          <w:snapToGrid w:val="0"/>
          <w:color w:val="000000"/>
          <w:spacing w:val="0"/>
          <w:kern w:val="0"/>
          <w:sz w:val="32"/>
          <w:szCs w:val="32"/>
          <w:shd w:val="clear"/>
          <w:lang w:val="en-US" w:eastAsia="zh-CN" w:bidi="ar"/>
          <w:woUserID w:val="1"/>
        </w:rPr>
        <w:t>补助，最高不超过</w:t>
      </w:r>
      <w:r>
        <w:rPr>
          <w:rFonts w:hint="eastAsia" w:ascii="Times New Roman" w:hAnsi="Times New Roman" w:eastAsia="仿宋_GB2312" w:cs="Times New Roman"/>
          <w:i w:val="0"/>
          <w:iCs w:val="0"/>
          <w:caps w:val="0"/>
          <w:snapToGrid w:val="0"/>
          <w:color w:val="000000" w:themeColor="text1"/>
          <w:spacing w:val="0"/>
          <w:kern w:val="0"/>
          <w:sz w:val="32"/>
          <w:szCs w:val="32"/>
          <w:shd w:val="clear"/>
          <w:lang w:val="en-US" w:eastAsia="zh-CN" w:bidi="ar"/>
          <w14:textFill>
            <w14:solidFill>
              <w14:schemeClr w14:val="tx1"/>
            </w14:solidFill>
          </w14:textFill>
          <w:woUserID w:val="1"/>
        </w:rPr>
        <w:t>5</w:t>
      </w:r>
      <w:r>
        <w:rPr>
          <w:rFonts w:hint="default" w:ascii="Times New Roman" w:hAnsi="Times New Roman" w:eastAsia="仿宋_GB2312" w:cs="Times New Roman"/>
          <w:i w:val="0"/>
          <w:iCs w:val="0"/>
          <w:caps w:val="0"/>
          <w:snapToGrid w:val="0"/>
          <w:color w:val="000000"/>
          <w:spacing w:val="0"/>
          <w:kern w:val="0"/>
          <w:sz w:val="32"/>
          <w:szCs w:val="32"/>
          <w:shd w:val="clear"/>
          <w:lang w:val="en-US" w:eastAsia="zh-CN" w:bidi="ar"/>
          <w:woUserID w:val="1"/>
        </w:rPr>
        <w:t>万元。</w:t>
      </w:r>
    </w:p>
    <w:p w14:paraId="50302D39">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黑体" w:cs="Times New Roman"/>
          <w:sz w:val="32"/>
          <w:szCs w:val="32"/>
          <w:lang w:val="en-US" w:eastAsia="zh-CN" w:bidi="ar"/>
          <w:woUserID w:val="0"/>
        </w:rPr>
      </w:pPr>
      <w:r>
        <w:rPr>
          <w:rFonts w:hint="default" w:ascii="Times New Roman" w:hAnsi="Times New Roman" w:eastAsia="黑体" w:cs="Times New Roman"/>
          <w:snapToGrid w:val="0"/>
          <w:color w:val="000000"/>
          <w:kern w:val="0"/>
          <w:sz w:val="32"/>
          <w:szCs w:val="32"/>
          <w:vertAlign w:val="baseline"/>
          <w:lang w:val="en-US" w:eastAsia="zh-CN" w:bidi="ar"/>
          <w:woUserID w:val="0"/>
        </w:rPr>
        <w:t>第</w:t>
      </w:r>
      <w:r>
        <w:rPr>
          <w:rFonts w:hint="eastAsia" w:ascii="Times New Roman" w:hAnsi="Times New Roman" w:eastAsia="黑体" w:cs="Times New Roman"/>
          <w:snapToGrid w:val="0"/>
          <w:color w:val="000000"/>
          <w:kern w:val="0"/>
          <w:sz w:val="32"/>
          <w:szCs w:val="32"/>
          <w:vertAlign w:val="baseline"/>
          <w:lang w:val="en-US" w:eastAsia="zh-CN" w:bidi="ar"/>
          <w:woUserID w:val="1"/>
        </w:rPr>
        <w:t>六</w:t>
      </w:r>
      <w:r>
        <w:rPr>
          <w:rFonts w:hint="default" w:ascii="Times New Roman" w:hAnsi="Times New Roman" w:eastAsia="黑体" w:cs="Times New Roman"/>
          <w:snapToGrid w:val="0"/>
          <w:color w:val="000000"/>
          <w:kern w:val="0"/>
          <w:sz w:val="32"/>
          <w:szCs w:val="32"/>
          <w:vertAlign w:val="baseline"/>
          <w:lang w:val="en-US" w:eastAsia="zh-CN" w:bidi="ar"/>
          <w:woUserID w:val="0"/>
        </w:rPr>
        <w:t xml:space="preserve">条 </w:t>
      </w:r>
      <w:r>
        <w:rPr>
          <w:rFonts w:hint="eastAsia" w:ascii="Times New Roman" w:hAnsi="Times New Roman" w:eastAsia="黑体" w:cs="Times New Roman"/>
          <w:snapToGrid w:val="0"/>
          <w:color w:val="000000"/>
          <w:kern w:val="0"/>
          <w:sz w:val="32"/>
          <w:szCs w:val="32"/>
          <w:vertAlign w:val="baseline"/>
          <w:lang w:val="en-US" w:eastAsia="zh" w:bidi="ar"/>
          <w:woUserID w:val="1"/>
        </w:rPr>
        <w:t>支持</w:t>
      </w:r>
      <w:r>
        <w:rPr>
          <w:rFonts w:hint="eastAsia" w:ascii="Times New Roman" w:hAnsi="Times New Roman" w:eastAsia="黑体" w:cs="Times New Roman"/>
          <w:snapToGrid w:val="0"/>
          <w:color w:val="000000"/>
          <w:kern w:val="0"/>
          <w:sz w:val="32"/>
          <w:szCs w:val="32"/>
          <w:vertAlign w:val="baseline"/>
          <w:lang w:val="en-US" w:eastAsia="zh-CN" w:bidi="ar"/>
          <w:woUserID w:val="0"/>
        </w:rPr>
        <w:t>“</w:t>
      </w:r>
      <w:r>
        <w:rPr>
          <w:rFonts w:hint="default" w:ascii="Times New Roman" w:hAnsi="Times New Roman" w:eastAsia="黑体" w:cs="Times New Roman"/>
          <w:snapToGrid w:val="0"/>
          <w:color w:val="000000"/>
          <w:kern w:val="0"/>
          <w:sz w:val="32"/>
          <w:szCs w:val="32"/>
          <w:vertAlign w:val="baseline"/>
          <w:lang w:val="en-US" w:eastAsia="zh-CN" w:bidi="ar"/>
          <w:woUserID w:val="0"/>
        </w:rPr>
        <w:t>引客入余</w:t>
      </w:r>
      <w:r>
        <w:rPr>
          <w:rFonts w:hint="eastAsia" w:ascii="Times New Roman" w:hAnsi="Times New Roman" w:eastAsia="黑体" w:cs="Times New Roman"/>
          <w:snapToGrid w:val="0"/>
          <w:color w:val="000000"/>
          <w:kern w:val="0"/>
          <w:sz w:val="32"/>
          <w:szCs w:val="32"/>
          <w:vertAlign w:val="baseline"/>
          <w:lang w:val="en-US" w:eastAsia="zh-CN" w:bidi="ar"/>
          <w:woUserID w:val="0"/>
        </w:rPr>
        <w:t>”</w:t>
      </w:r>
      <w:r>
        <w:rPr>
          <w:rFonts w:hint="default" w:ascii="Times New Roman" w:hAnsi="Times New Roman" w:eastAsia="黑体" w:cs="Times New Roman"/>
          <w:snapToGrid w:val="0"/>
          <w:color w:val="000000"/>
          <w:kern w:val="0"/>
          <w:sz w:val="32"/>
          <w:szCs w:val="32"/>
          <w:vertAlign w:val="baseline"/>
          <w:lang w:val="en-US" w:eastAsia="zh-CN" w:bidi="ar"/>
          <w:woUserID w:val="0"/>
        </w:rPr>
        <w:t>奖励扶持</w:t>
      </w:r>
    </w:p>
    <w:p w14:paraId="65E97A3D">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rPr>
          <w:rFonts w:hint="default" w:ascii="Times New Roman" w:hAnsi="Times New Roman" w:eastAsia="仿宋_GB2312" w:cs="Times New Roman"/>
          <w:sz w:val="32"/>
          <w:szCs w:val="32"/>
          <w:woUserID w:val="0"/>
        </w:rPr>
      </w:pPr>
      <w:r>
        <w:rPr>
          <w:rFonts w:hint="default" w:ascii="Times New Roman" w:hAnsi="Times New Roman" w:eastAsia="仿宋_GB2312" w:cs="Times New Roman"/>
          <w:b w:val="0"/>
          <w:bCs w:val="0"/>
          <w:snapToGrid w:val="0"/>
          <w:color w:val="000000"/>
          <w:kern w:val="0"/>
          <w:sz w:val="32"/>
          <w:szCs w:val="32"/>
          <w:lang w:val="en-US" w:eastAsia="zh-CN" w:bidi="ar"/>
          <w:woUserID w:val="0"/>
        </w:rPr>
        <w:t>（一）</w:t>
      </w:r>
      <w:r>
        <w:rPr>
          <w:rFonts w:hint="default" w:ascii="Times New Roman" w:hAnsi="Times New Roman" w:eastAsia="仿宋_GB2312" w:cs="Times New Roman"/>
          <w:b w:val="0"/>
          <w:bCs w:val="0"/>
          <w:snapToGrid w:val="0"/>
          <w:color w:val="000000"/>
          <w:spacing w:val="0"/>
          <w:kern w:val="0"/>
          <w:sz w:val="32"/>
          <w:szCs w:val="32"/>
          <w:lang w:val="en-US" w:eastAsia="zh-CN" w:bidi="ar"/>
          <w:woUserID w:val="0"/>
        </w:rPr>
        <w:t>一日游团队奖补。</w:t>
      </w:r>
      <w:r>
        <w:rPr>
          <w:rFonts w:hint="default" w:ascii="Times New Roman" w:hAnsi="Times New Roman" w:eastAsia="仿宋_GB2312" w:cs="Times New Roman"/>
          <w:snapToGrid w:val="0"/>
          <w:color w:val="000000"/>
          <w:spacing w:val="0"/>
          <w:kern w:val="0"/>
          <w:sz w:val="32"/>
          <w:szCs w:val="32"/>
          <w:lang w:val="en-US" w:eastAsia="zh-CN" w:bidi="ar"/>
          <w:woUserID w:val="1"/>
        </w:rPr>
        <w:t>每次</w:t>
      </w:r>
      <w:r>
        <w:rPr>
          <w:rFonts w:hint="default" w:ascii="Times New Roman" w:hAnsi="Times New Roman" w:eastAsia="仿宋_GB2312" w:cs="Times New Roman"/>
          <w:snapToGrid w:val="0"/>
          <w:color w:val="000000"/>
          <w:spacing w:val="0"/>
          <w:kern w:val="0"/>
          <w:sz w:val="32"/>
          <w:szCs w:val="32"/>
          <w:lang w:val="en-US" w:eastAsia="zh-CN" w:bidi="ar"/>
          <w:woUserID w:val="0"/>
        </w:rPr>
        <w:t>组织县外游客到大余旅游，在县内游览2个</w:t>
      </w:r>
      <w:r>
        <w:rPr>
          <w:rFonts w:hint="eastAsia" w:ascii="Times New Roman" w:hAnsi="Times New Roman" w:eastAsia="仿宋_GB2312" w:cs="Times New Roman"/>
          <w:snapToGrid w:val="0"/>
          <w:color w:val="000000"/>
          <w:spacing w:val="0"/>
          <w:kern w:val="0"/>
          <w:sz w:val="32"/>
          <w:szCs w:val="32"/>
          <w:highlight w:val="none"/>
          <w:lang w:val="en-US" w:eastAsia="zh" w:bidi="ar"/>
          <w:woUserID w:val="1"/>
        </w:rPr>
        <w:t>（含）</w:t>
      </w:r>
      <w:r>
        <w:rPr>
          <w:rFonts w:hint="default" w:ascii="Times New Roman" w:hAnsi="Times New Roman" w:eastAsia="仿宋_GB2312" w:cs="Times New Roman"/>
          <w:snapToGrid w:val="0"/>
          <w:color w:val="000000"/>
          <w:spacing w:val="0"/>
          <w:kern w:val="0"/>
          <w:sz w:val="32"/>
          <w:szCs w:val="32"/>
          <w:lang w:val="en-US" w:eastAsia="zh-CN" w:bidi="ar"/>
          <w:woUserID w:val="0"/>
        </w:rPr>
        <w:t>以上A级景区（国家4A级景区必选一个）并</w:t>
      </w:r>
      <w:r>
        <w:rPr>
          <w:rFonts w:hint="default" w:ascii="Times New Roman" w:hAnsi="Times New Roman" w:eastAsia="仿宋_GB2312" w:cs="Times New Roman"/>
          <w:snapToGrid w:val="0"/>
          <w:color w:val="000000"/>
          <w:kern w:val="0"/>
          <w:sz w:val="32"/>
          <w:szCs w:val="32"/>
          <w:lang w:val="en-US" w:eastAsia="zh-CN" w:bidi="ar"/>
          <w:woUserID w:val="0"/>
        </w:rPr>
        <w:t>安排一个正餐的</w:t>
      </w:r>
      <w:r>
        <w:rPr>
          <w:rFonts w:hint="default" w:ascii="Times New Roman" w:hAnsi="Times New Roman" w:eastAsia="仿宋_GB2312" w:cs="Times New Roman"/>
          <w:snapToGrid w:val="0"/>
          <w:color w:val="000000"/>
          <w:spacing w:val="0"/>
          <w:kern w:val="0"/>
          <w:sz w:val="32"/>
          <w:szCs w:val="32"/>
          <w:lang w:val="en-US" w:eastAsia="zh-CN" w:bidi="ar"/>
          <w:woUserID w:val="0"/>
        </w:rPr>
        <w:t>，且一次性组织游客20人（含）以上的，给予</w:t>
      </w:r>
      <w:r>
        <w:rPr>
          <w:rFonts w:hint="eastAsia" w:ascii="Times New Roman" w:hAnsi="Times New Roman" w:eastAsia="仿宋_GB2312" w:cs="Times New Roman"/>
          <w:snapToGrid w:val="0"/>
          <w:color w:val="000000"/>
          <w:spacing w:val="0"/>
          <w:kern w:val="0"/>
          <w:sz w:val="32"/>
          <w:szCs w:val="32"/>
          <w:lang w:val="en-US" w:eastAsia="zh-CN" w:bidi="ar"/>
          <w:woUserID w:val="0"/>
        </w:rPr>
        <w:t>5</w:t>
      </w:r>
      <w:r>
        <w:rPr>
          <w:rFonts w:hint="default" w:ascii="Times New Roman" w:hAnsi="Times New Roman" w:eastAsia="仿宋_GB2312" w:cs="Times New Roman"/>
          <w:snapToGrid w:val="0"/>
          <w:color w:val="000000"/>
          <w:spacing w:val="0"/>
          <w:kern w:val="0"/>
          <w:sz w:val="32"/>
          <w:szCs w:val="32"/>
          <w:lang w:val="en-US" w:eastAsia="zh-CN" w:bidi="ar"/>
          <w:woUserID w:val="0"/>
        </w:rPr>
        <w:t>元/人的奖补。</w:t>
      </w:r>
    </w:p>
    <w:p w14:paraId="26539B8A">
      <w:pPr>
        <w:keepNext w:val="0"/>
        <w:keepLines w:val="0"/>
        <w:widowControl/>
        <w:suppressLineNumbers w:val="0"/>
        <w:kinsoku/>
        <w:overflowPunct/>
        <w:autoSpaceDE/>
        <w:autoSpaceDN/>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woUserID w:val="0"/>
        </w:rPr>
      </w:pPr>
      <w:r>
        <w:rPr>
          <w:rFonts w:hint="eastAsia" w:ascii="Times New Roman" w:hAnsi="Times New Roman" w:eastAsia="仿宋_GB2312" w:cs="Times New Roman"/>
          <w:b w:val="0"/>
          <w:bCs w:val="0"/>
          <w:snapToGrid w:val="0"/>
          <w:color w:val="000000"/>
          <w:spacing w:val="0"/>
          <w:kern w:val="0"/>
          <w:sz w:val="32"/>
          <w:szCs w:val="32"/>
          <w:lang w:val="en-US" w:eastAsia="zh" w:bidi="ar"/>
          <w:woUserID w:val="1"/>
        </w:rPr>
        <w:t>（二）</w:t>
      </w:r>
      <w:r>
        <w:rPr>
          <w:rFonts w:hint="default" w:ascii="Times New Roman" w:hAnsi="Times New Roman" w:eastAsia="仿宋_GB2312" w:cs="Times New Roman"/>
          <w:b w:val="0"/>
          <w:bCs w:val="0"/>
          <w:snapToGrid w:val="0"/>
          <w:color w:val="000000"/>
          <w:spacing w:val="0"/>
          <w:kern w:val="0"/>
          <w:sz w:val="32"/>
          <w:szCs w:val="32"/>
          <w:lang w:val="en-US" w:eastAsia="zh-CN" w:bidi="ar"/>
          <w:woUserID w:val="0"/>
        </w:rPr>
        <w:t>过夜游团队奖补。</w:t>
      </w:r>
      <w:r>
        <w:rPr>
          <w:rFonts w:hint="default" w:ascii="Times New Roman" w:hAnsi="Times New Roman" w:eastAsia="仿宋_GB2312" w:cs="Times New Roman"/>
          <w:snapToGrid w:val="0"/>
          <w:color w:val="000000"/>
          <w:spacing w:val="0"/>
          <w:kern w:val="0"/>
          <w:sz w:val="32"/>
          <w:szCs w:val="32"/>
          <w:lang w:val="en-US" w:eastAsia="zh-CN" w:bidi="ar"/>
          <w:woUserID w:val="1"/>
        </w:rPr>
        <w:t>每次</w:t>
      </w:r>
      <w:r>
        <w:rPr>
          <w:rFonts w:hint="default" w:ascii="Times New Roman" w:hAnsi="Times New Roman" w:eastAsia="仿宋_GB2312" w:cs="Times New Roman"/>
          <w:snapToGrid w:val="0"/>
          <w:color w:val="000000"/>
          <w:spacing w:val="0"/>
          <w:kern w:val="0"/>
          <w:sz w:val="32"/>
          <w:szCs w:val="32"/>
          <w:lang w:val="en-US" w:eastAsia="zh-CN" w:bidi="ar"/>
          <w:woUserID w:val="0"/>
        </w:rPr>
        <w:t>组织县外游客到大余旅游，在县内旅游饭店（含星级旅游饭店、绿色饭店、规上企业酒店及备案民宿）住宿一晚并游览2个</w:t>
      </w:r>
      <w:r>
        <w:rPr>
          <w:rFonts w:hint="eastAsia" w:ascii="Times New Roman" w:hAnsi="Times New Roman" w:eastAsia="仿宋_GB2312" w:cs="Times New Roman"/>
          <w:snapToGrid w:val="0"/>
          <w:color w:val="000000"/>
          <w:spacing w:val="0"/>
          <w:kern w:val="0"/>
          <w:sz w:val="32"/>
          <w:szCs w:val="32"/>
          <w:highlight w:val="none"/>
          <w:lang w:val="en-US" w:eastAsia="zh" w:bidi="ar"/>
          <w:woUserID w:val="1"/>
        </w:rPr>
        <w:t>（含）</w:t>
      </w:r>
      <w:r>
        <w:rPr>
          <w:rFonts w:hint="default" w:ascii="Times New Roman" w:hAnsi="Times New Roman" w:eastAsia="仿宋_GB2312" w:cs="Times New Roman"/>
          <w:snapToGrid w:val="0"/>
          <w:color w:val="000000"/>
          <w:spacing w:val="0"/>
          <w:kern w:val="0"/>
          <w:sz w:val="32"/>
          <w:szCs w:val="32"/>
          <w:lang w:val="en-US" w:eastAsia="zh-CN" w:bidi="ar"/>
          <w:woUserID w:val="0"/>
        </w:rPr>
        <w:t>以上A级景区（国家4A级景区必选一个），且一次性组织游客不少于20名的，给予</w:t>
      </w:r>
      <w:r>
        <w:rPr>
          <w:rFonts w:hint="eastAsia" w:ascii="Times New Roman" w:hAnsi="Times New Roman" w:eastAsia="仿宋_GB2312" w:cs="Times New Roman"/>
          <w:snapToGrid w:val="0"/>
          <w:color w:val="000000"/>
          <w:spacing w:val="0"/>
          <w:kern w:val="0"/>
          <w:sz w:val="32"/>
          <w:szCs w:val="32"/>
          <w:lang w:val="en-US" w:eastAsia="zh-CN" w:bidi="ar"/>
          <w:woUserID w:val="0"/>
        </w:rPr>
        <w:t>3</w:t>
      </w:r>
      <w:r>
        <w:rPr>
          <w:rFonts w:hint="default" w:ascii="Times New Roman" w:hAnsi="Times New Roman" w:eastAsia="仿宋_GB2312" w:cs="Times New Roman"/>
          <w:snapToGrid w:val="0"/>
          <w:color w:val="000000"/>
          <w:spacing w:val="0"/>
          <w:kern w:val="0"/>
          <w:sz w:val="32"/>
          <w:szCs w:val="32"/>
          <w:lang w:val="en-US" w:eastAsia="zh-CN" w:bidi="ar"/>
          <w:woUserID w:val="0"/>
        </w:rPr>
        <w:t>0元/人的奖补。多</w:t>
      </w:r>
      <w:r>
        <w:rPr>
          <w:rFonts w:hint="default" w:ascii="Times New Roman" w:hAnsi="Times New Roman" w:eastAsia="仿宋_GB2312" w:cs="Times New Roman"/>
          <w:snapToGrid w:val="0"/>
          <w:color w:val="000000"/>
          <w:spacing w:val="0"/>
          <w:kern w:val="0"/>
          <w:sz w:val="32"/>
          <w:szCs w:val="32"/>
          <w:lang w:val="en-US" w:eastAsia="zh" w:bidi="ar"/>
          <w:woUserID w:val="0"/>
        </w:rPr>
        <w:t>夜</w:t>
      </w:r>
      <w:r>
        <w:rPr>
          <w:rFonts w:hint="default" w:ascii="Times New Roman" w:hAnsi="Times New Roman" w:eastAsia="仿宋_GB2312" w:cs="Times New Roman"/>
          <w:snapToGrid w:val="0"/>
          <w:color w:val="000000"/>
          <w:spacing w:val="0"/>
          <w:kern w:val="0"/>
          <w:sz w:val="32"/>
          <w:szCs w:val="32"/>
          <w:lang w:val="en-US" w:eastAsia="zh-CN" w:bidi="ar"/>
          <w:woUserID w:val="0"/>
        </w:rPr>
        <w:t>游的，每增加住宿一晚并增加游览1个A级景区的，再增加30元/人的奖补。</w:t>
      </w:r>
    </w:p>
    <w:p w14:paraId="6D092786">
      <w:pPr>
        <w:keepNext w:val="0"/>
        <w:keepLines w:val="0"/>
        <w:widowControl/>
        <w:suppressLineNumbers w:val="0"/>
        <w:kinsoku/>
        <w:overflowPunct/>
        <w:autoSpaceDE/>
        <w:autoSpaceDN/>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woUserID w:val="1"/>
        </w:rPr>
      </w:pPr>
      <w:r>
        <w:rPr>
          <w:rFonts w:hint="default" w:ascii="Times New Roman" w:hAnsi="Times New Roman" w:eastAsia="仿宋_GB2312" w:cs="Times New Roman"/>
          <w:b w:val="0"/>
          <w:bCs w:val="0"/>
          <w:snapToGrid w:val="0"/>
          <w:color w:val="000000"/>
          <w:spacing w:val="0"/>
          <w:kern w:val="0"/>
          <w:sz w:val="32"/>
          <w:szCs w:val="32"/>
          <w:lang w:val="en-US" w:eastAsia="zh-CN" w:bidi="ar"/>
          <w:woUserID w:val="0"/>
        </w:rPr>
        <w:t>（</w:t>
      </w:r>
      <w:r>
        <w:rPr>
          <w:rFonts w:hint="eastAsia" w:ascii="Times New Roman" w:hAnsi="Times New Roman" w:eastAsia="仿宋_GB2312" w:cs="Times New Roman"/>
          <w:b w:val="0"/>
          <w:bCs w:val="0"/>
          <w:snapToGrid w:val="0"/>
          <w:color w:val="000000"/>
          <w:spacing w:val="0"/>
          <w:kern w:val="0"/>
          <w:sz w:val="32"/>
          <w:szCs w:val="32"/>
          <w:lang w:val="en-US" w:eastAsia="zh" w:bidi="ar"/>
          <w:woUserID w:val="1"/>
        </w:rPr>
        <w:t>三</w:t>
      </w:r>
      <w:r>
        <w:rPr>
          <w:rFonts w:hint="default" w:ascii="Times New Roman" w:hAnsi="Times New Roman" w:eastAsia="仿宋_GB2312" w:cs="Times New Roman"/>
          <w:b w:val="0"/>
          <w:bCs w:val="0"/>
          <w:snapToGrid w:val="0"/>
          <w:color w:val="000000"/>
          <w:spacing w:val="0"/>
          <w:kern w:val="0"/>
          <w:sz w:val="32"/>
          <w:szCs w:val="32"/>
          <w:lang w:val="en-US" w:eastAsia="zh-CN" w:bidi="ar"/>
          <w:woUserID w:val="0"/>
        </w:rPr>
        <w:t>）</w:t>
      </w:r>
      <w:r>
        <w:rPr>
          <w:rFonts w:hint="eastAsia" w:ascii="Times New Roman" w:hAnsi="Times New Roman" w:eastAsia="仿宋_GB2312" w:cs="Times New Roman"/>
          <w:b w:val="0"/>
          <w:bCs w:val="0"/>
          <w:snapToGrid w:val="0"/>
          <w:color w:val="000000"/>
          <w:spacing w:val="0"/>
          <w:kern w:val="0"/>
          <w:sz w:val="32"/>
          <w:szCs w:val="32"/>
          <w:lang w:val="en-US" w:eastAsia="zh" w:bidi="ar"/>
          <w:woUserID w:val="1"/>
        </w:rPr>
        <w:t>火车</w:t>
      </w:r>
      <w:r>
        <w:rPr>
          <w:rFonts w:hint="default" w:ascii="Times New Roman" w:hAnsi="Times New Roman" w:eastAsia="仿宋_GB2312" w:cs="Times New Roman"/>
          <w:b w:val="0"/>
          <w:bCs w:val="0"/>
          <w:snapToGrid w:val="0"/>
          <w:color w:val="000000"/>
          <w:spacing w:val="0"/>
          <w:kern w:val="0"/>
          <w:sz w:val="32"/>
          <w:szCs w:val="32"/>
          <w:lang w:val="en-US" w:eastAsia="zh-CN" w:bidi="ar"/>
          <w:woUserID w:val="1"/>
        </w:rPr>
        <w:t>游奖补</w:t>
      </w:r>
      <w:r>
        <w:rPr>
          <w:rFonts w:hint="eastAsia" w:ascii="Times New Roman" w:hAnsi="Times New Roman" w:eastAsia="仿宋_GB2312" w:cs="Times New Roman"/>
          <w:b w:val="0"/>
          <w:bCs w:val="0"/>
          <w:snapToGrid w:val="0"/>
          <w:color w:val="000000"/>
          <w:spacing w:val="0"/>
          <w:kern w:val="0"/>
          <w:sz w:val="32"/>
          <w:szCs w:val="32"/>
          <w:lang w:val="en-US" w:eastAsia="zh" w:bidi="ar"/>
          <w:woUserID w:val="1"/>
        </w:rPr>
        <w:t>。</w:t>
      </w:r>
      <w:r>
        <w:rPr>
          <w:rFonts w:hint="default" w:ascii="Times New Roman" w:hAnsi="Times New Roman" w:eastAsia="仿宋_GB2312" w:cs="Times New Roman"/>
          <w:snapToGrid w:val="0"/>
          <w:color w:val="000000"/>
          <w:spacing w:val="0"/>
          <w:kern w:val="0"/>
          <w:sz w:val="32"/>
          <w:szCs w:val="32"/>
          <w:lang w:val="en-US" w:eastAsia="zh-CN" w:bidi="ar"/>
          <w:woUserID w:val="0"/>
        </w:rPr>
        <w:t>每次组织</w:t>
      </w:r>
      <w:r>
        <w:rPr>
          <w:rFonts w:hint="eastAsia" w:ascii="Times New Roman" w:hAnsi="Times New Roman" w:eastAsia="仿宋_GB2312" w:cs="Times New Roman"/>
          <w:snapToGrid w:val="0"/>
          <w:color w:val="000000"/>
          <w:spacing w:val="0"/>
          <w:kern w:val="0"/>
          <w:sz w:val="32"/>
          <w:szCs w:val="32"/>
          <w:lang w:val="en-US" w:eastAsia="zh" w:bidi="ar"/>
          <w:woUserID w:val="1"/>
        </w:rPr>
        <w:t>火车（含普通列车、高铁）</w:t>
      </w:r>
      <w:r>
        <w:rPr>
          <w:rFonts w:hint="default" w:ascii="Times New Roman" w:hAnsi="Times New Roman" w:eastAsia="仿宋_GB2312" w:cs="Times New Roman"/>
          <w:snapToGrid w:val="0"/>
          <w:color w:val="000000"/>
          <w:spacing w:val="0"/>
          <w:kern w:val="0"/>
          <w:sz w:val="32"/>
          <w:szCs w:val="32"/>
          <w:lang w:val="en-US" w:eastAsia="zh-CN" w:bidi="ar"/>
          <w:woUserID w:val="0"/>
        </w:rPr>
        <w:t>或同日同向车次游客达</w:t>
      </w:r>
      <w:r>
        <w:rPr>
          <w:rFonts w:hint="default" w:ascii="Times New Roman" w:hAnsi="Times New Roman" w:eastAsia="仿宋_GB2312" w:cs="Times New Roman"/>
          <w:snapToGrid w:val="0"/>
          <w:color w:val="000000"/>
          <w:spacing w:val="0"/>
          <w:kern w:val="0"/>
          <w:sz w:val="32"/>
          <w:szCs w:val="32"/>
          <w:lang w:val="en-US" w:eastAsia="zh" w:bidi="ar"/>
          <w:woUserID w:val="0"/>
        </w:rPr>
        <w:t>5</w:t>
      </w:r>
      <w:r>
        <w:rPr>
          <w:rFonts w:hint="default" w:ascii="Times New Roman" w:hAnsi="Times New Roman" w:eastAsia="仿宋_GB2312" w:cs="Times New Roman"/>
          <w:snapToGrid w:val="0"/>
          <w:color w:val="000000"/>
          <w:spacing w:val="0"/>
          <w:kern w:val="0"/>
          <w:sz w:val="32"/>
          <w:szCs w:val="32"/>
          <w:lang w:val="en-US" w:eastAsia="zh-CN" w:bidi="ar"/>
          <w:woUserID w:val="0"/>
        </w:rPr>
        <w:t>0人（含）及以上</w:t>
      </w:r>
      <w:r>
        <w:rPr>
          <w:rFonts w:hint="default" w:ascii="Times New Roman" w:hAnsi="Times New Roman" w:eastAsia="仿宋_GB2312" w:cs="Times New Roman"/>
          <w:snapToGrid w:val="0"/>
          <w:color w:val="000000"/>
          <w:spacing w:val="0"/>
          <w:kern w:val="0"/>
          <w:sz w:val="32"/>
          <w:szCs w:val="32"/>
          <w:lang w:val="en-US" w:eastAsia="zh-CN" w:bidi="ar"/>
          <w:woUserID w:val="2"/>
        </w:rPr>
        <w:t>到大余旅游</w:t>
      </w:r>
      <w:r>
        <w:rPr>
          <w:rFonts w:hint="eastAsia" w:ascii="Times New Roman" w:hAnsi="Times New Roman" w:eastAsia="仿宋_GB2312" w:cs="Times New Roman"/>
          <w:snapToGrid w:val="0"/>
          <w:color w:val="000000"/>
          <w:spacing w:val="0"/>
          <w:kern w:val="0"/>
          <w:sz w:val="32"/>
          <w:szCs w:val="32"/>
          <w:lang w:val="en-US" w:eastAsia="zh-CN" w:bidi="ar"/>
          <w:woUserID w:val="2"/>
        </w:rPr>
        <w:t>，</w:t>
      </w:r>
      <w:r>
        <w:rPr>
          <w:rFonts w:hint="default" w:ascii="Times New Roman" w:hAnsi="Times New Roman" w:eastAsia="仿宋_GB2312" w:cs="Times New Roman"/>
          <w:snapToGrid w:val="0"/>
          <w:color w:val="000000"/>
          <w:spacing w:val="0"/>
          <w:kern w:val="0"/>
          <w:sz w:val="32"/>
          <w:szCs w:val="32"/>
          <w:lang w:val="en-US" w:eastAsia="zh-CN" w:bidi="ar"/>
          <w:woUserID w:val="0"/>
        </w:rPr>
        <w:t>在县内旅游饭店（含星级旅游饭店、绿色饭店、规上企业酒店及备案民宿）住宿一晚并游览2个</w:t>
      </w:r>
      <w:r>
        <w:rPr>
          <w:rFonts w:hint="eastAsia" w:ascii="Times New Roman" w:hAnsi="Times New Roman" w:eastAsia="仿宋_GB2312" w:cs="Times New Roman"/>
          <w:snapToGrid w:val="0"/>
          <w:color w:val="000000"/>
          <w:spacing w:val="0"/>
          <w:kern w:val="0"/>
          <w:sz w:val="32"/>
          <w:szCs w:val="32"/>
          <w:highlight w:val="none"/>
          <w:lang w:val="en-US" w:eastAsia="zh" w:bidi="ar"/>
          <w:woUserID w:val="1"/>
        </w:rPr>
        <w:t>（含）</w:t>
      </w:r>
      <w:r>
        <w:rPr>
          <w:rFonts w:hint="default" w:ascii="Times New Roman" w:hAnsi="Times New Roman" w:eastAsia="仿宋_GB2312" w:cs="Times New Roman"/>
          <w:snapToGrid w:val="0"/>
          <w:color w:val="000000"/>
          <w:spacing w:val="0"/>
          <w:kern w:val="0"/>
          <w:sz w:val="32"/>
          <w:szCs w:val="32"/>
          <w:lang w:val="en-US" w:eastAsia="zh-CN" w:bidi="ar"/>
          <w:woUserID w:val="0"/>
        </w:rPr>
        <w:t>以上A级景区（国家4A级景区必选一个）的，给予</w:t>
      </w:r>
      <w:r>
        <w:rPr>
          <w:rFonts w:hint="eastAsia" w:ascii="Times New Roman" w:hAnsi="Times New Roman" w:eastAsia="仿宋_GB2312" w:cs="Times New Roman"/>
          <w:snapToGrid w:val="0"/>
          <w:color w:val="000000"/>
          <w:spacing w:val="0"/>
          <w:kern w:val="0"/>
          <w:sz w:val="32"/>
          <w:szCs w:val="32"/>
          <w:lang w:val="en-US" w:eastAsia="zh-CN" w:bidi="ar"/>
          <w:woUserID w:val="0"/>
        </w:rPr>
        <w:t>5</w:t>
      </w:r>
      <w:r>
        <w:rPr>
          <w:rFonts w:hint="default" w:ascii="Times New Roman" w:hAnsi="Times New Roman" w:eastAsia="仿宋_GB2312" w:cs="Times New Roman"/>
          <w:snapToGrid w:val="0"/>
          <w:color w:val="000000"/>
          <w:spacing w:val="0"/>
          <w:kern w:val="0"/>
          <w:sz w:val="32"/>
          <w:szCs w:val="32"/>
          <w:lang w:val="en-US" w:eastAsia="zh-CN" w:bidi="ar"/>
          <w:woUserID w:val="0"/>
        </w:rPr>
        <w:t>0元/人的奖补。</w:t>
      </w:r>
      <w:r>
        <w:rPr>
          <w:rFonts w:hint="default" w:ascii="Times New Roman" w:hAnsi="Times New Roman" w:eastAsia="仿宋_GB2312" w:cs="Times New Roman"/>
          <w:snapToGrid w:val="0"/>
          <w:color w:val="000000"/>
          <w:spacing w:val="0"/>
          <w:kern w:val="0"/>
          <w:sz w:val="32"/>
          <w:szCs w:val="32"/>
          <w:lang w:val="en-US" w:eastAsia="zh-CN" w:bidi="ar"/>
          <w:woUserID w:val="1"/>
        </w:rPr>
        <w:t>多</w:t>
      </w:r>
      <w:r>
        <w:rPr>
          <w:rFonts w:hint="default" w:ascii="Times New Roman" w:hAnsi="Times New Roman" w:eastAsia="仿宋_GB2312" w:cs="Times New Roman"/>
          <w:snapToGrid w:val="0"/>
          <w:color w:val="000000"/>
          <w:spacing w:val="0"/>
          <w:kern w:val="0"/>
          <w:sz w:val="32"/>
          <w:szCs w:val="32"/>
          <w:lang w:val="en-US" w:eastAsia="zh" w:bidi="ar"/>
          <w:woUserID w:val="1"/>
        </w:rPr>
        <w:t>夜</w:t>
      </w:r>
      <w:r>
        <w:rPr>
          <w:rFonts w:hint="default" w:ascii="Times New Roman" w:hAnsi="Times New Roman" w:eastAsia="仿宋_GB2312" w:cs="Times New Roman"/>
          <w:snapToGrid w:val="0"/>
          <w:color w:val="000000"/>
          <w:spacing w:val="0"/>
          <w:kern w:val="0"/>
          <w:sz w:val="32"/>
          <w:szCs w:val="32"/>
          <w:lang w:val="en-US" w:eastAsia="zh-CN" w:bidi="ar"/>
          <w:woUserID w:val="1"/>
        </w:rPr>
        <w:t>游的，每增加住宿一晚并增加游览1个A级景区的，再增加30元/人的奖补。</w:t>
      </w:r>
    </w:p>
    <w:p w14:paraId="0814F469">
      <w:pPr>
        <w:keepNext w:val="0"/>
        <w:keepLines w:val="0"/>
        <w:widowControl/>
        <w:suppressLineNumbers w:val="0"/>
        <w:kinsoku/>
        <w:overflowPunct/>
        <w:autoSpaceDE/>
        <w:autoSpaceDN/>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woUserID w:val="1"/>
        </w:rPr>
      </w:pPr>
      <w:r>
        <w:rPr>
          <w:rFonts w:hint="eastAsia" w:ascii="Times New Roman" w:hAnsi="Times New Roman" w:eastAsia="仿宋_GB2312" w:cs="Times New Roman"/>
          <w:snapToGrid w:val="0"/>
          <w:color w:val="000000"/>
          <w:spacing w:val="0"/>
          <w:kern w:val="0"/>
          <w:sz w:val="32"/>
          <w:szCs w:val="32"/>
          <w:lang w:val="en-US" w:eastAsia="zh" w:bidi="ar"/>
          <w:woUserID w:val="1"/>
        </w:rPr>
        <w:t>（四）</w:t>
      </w:r>
      <w:r>
        <w:rPr>
          <w:rFonts w:hint="default" w:ascii="Times New Roman" w:hAnsi="Times New Roman" w:eastAsia="仿宋_GB2312" w:cs="Times New Roman"/>
          <w:b w:val="0"/>
          <w:bCs w:val="0"/>
          <w:snapToGrid w:val="0"/>
          <w:color w:val="000000"/>
          <w:spacing w:val="0"/>
          <w:kern w:val="0"/>
          <w:sz w:val="32"/>
          <w:szCs w:val="32"/>
          <w:lang w:val="en-US" w:eastAsia="zh-CN" w:bidi="ar"/>
          <w:woUserID w:val="1"/>
        </w:rPr>
        <w:t>自驾游奖补</w:t>
      </w:r>
      <w:r>
        <w:rPr>
          <w:rFonts w:hint="eastAsia" w:ascii="Times New Roman" w:hAnsi="Times New Roman" w:eastAsia="仿宋_GB2312" w:cs="Times New Roman"/>
          <w:b w:val="0"/>
          <w:bCs w:val="0"/>
          <w:snapToGrid w:val="0"/>
          <w:color w:val="000000"/>
          <w:spacing w:val="0"/>
          <w:kern w:val="0"/>
          <w:sz w:val="32"/>
          <w:szCs w:val="32"/>
          <w:lang w:val="en-US" w:eastAsia="zh" w:bidi="ar"/>
          <w:woUserID w:val="1"/>
        </w:rPr>
        <w:t>。</w:t>
      </w:r>
      <w:r>
        <w:rPr>
          <w:rFonts w:hint="default" w:ascii="Times New Roman" w:hAnsi="Times New Roman" w:eastAsia="仿宋_GB2312" w:cs="Times New Roman"/>
          <w:snapToGrid w:val="0"/>
          <w:color w:val="000000"/>
          <w:spacing w:val="0"/>
          <w:kern w:val="0"/>
          <w:sz w:val="32"/>
          <w:szCs w:val="32"/>
          <w:lang w:val="en-US" w:eastAsia="zh-CN" w:bidi="ar"/>
          <w:woUserID w:val="2"/>
        </w:rPr>
        <w:t>每次组织</w:t>
      </w:r>
      <w:r>
        <w:rPr>
          <w:rFonts w:hint="default" w:ascii="Times New Roman" w:hAnsi="Times New Roman" w:eastAsia="仿宋_GB2312" w:cs="Times New Roman"/>
          <w:snapToGrid w:val="0"/>
          <w:color w:val="000000"/>
          <w:spacing w:val="0"/>
          <w:kern w:val="0"/>
          <w:sz w:val="32"/>
          <w:szCs w:val="32"/>
          <w:lang w:val="en-US" w:eastAsia="zh-CN" w:bidi="ar"/>
          <w:woUserID w:val="0"/>
        </w:rPr>
        <w:t>自驾游车队</w:t>
      </w:r>
      <w:r>
        <w:rPr>
          <w:rFonts w:hint="default" w:ascii="Times New Roman" w:hAnsi="Times New Roman" w:eastAsia="仿宋_GB2312" w:cs="Times New Roman"/>
          <w:snapToGrid w:val="0"/>
          <w:color w:val="000000"/>
          <w:spacing w:val="0"/>
          <w:kern w:val="0"/>
          <w:sz w:val="32"/>
          <w:szCs w:val="32"/>
          <w:lang w:val="en-US" w:eastAsia="zh" w:bidi="ar"/>
          <w:woUserID w:val="2"/>
        </w:rPr>
        <w:t>15辆（含）以上且游客人数</w:t>
      </w:r>
      <w:r>
        <w:rPr>
          <w:rFonts w:hint="default" w:ascii="Times New Roman" w:hAnsi="Times New Roman" w:eastAsia="仿宋_GB2312" w:cs="Times New Roman"/>
          <w:snapToGrid w:val="0"/>
          <w:color w:val="000000"/>
          <w:spacing w:val="0"/>
          <w:kern w:val="0"/>
          <w:sz w:val="32"/>
          <w:szCs w:val="32"/>
          <w:lang w:val="en-US" w:eastAsia="zh-CN" w:bidi="ar"/>
          <w:woUserID w:val="0"/>
        </w:rPr>
        <w:t>50人（含）以上（7座以下车辆）到大余旅游，在县内旅游饭店（含星级旅游饭店、绿色饭店、规上企业酒店及备案民宿）住宿一晚并游览2个</w:t>
      </w:r>
      <w:r>
        <w:rPr>
          <w:rFonts w:hint="eastAsia" w:ascii="Times New Roman" w:hAnsi="Times New Roman" w:eastAsia="仿宋_GB2312" w:cs="Times New Roman"/>
          <w:snapToGrid w:val="0"/>
          <w:color w:val="000000"/>
          <w:spacing w:val="0"/>
          <w:kern w:val="0"/>
          <w:sz w:val="32"/>
          <w:szCs w:val="32"/>
          <w:highlight w:val="none"/>
          <w:lang w:val="en-US" w:eastAsia="zh" w:bidi="ar"/>
          <w:woUserID w:val="1"/>
        </w:rPr>
        <w:t>（含）</w:t>
      </w:r>
      <w:r>
        <w:rPr>
          <w:rFonts w:hint="default" w:ascii="Times New Roman" w:hAnsi="Times New Roman" w:eastAsia="仿宋_GB2312" w:cs="Times New Roman"/>
          <w:snapToGrid w:val="0"/>
          <w:color w:val="000000"/>
          <w:spacing w:val="0"/>
          <w:kern w:val="0"/>
          <w:sz w:val="32"/>
          <w:szCs w:val="32"/>
          <w:lang w:val="en-US" w:eastAsia="zh-CN" w:bidi="ar"/>
          <w:woUserID w:val="0"/>
        </w:rPr>
        <w:t>以上A级景区（国家4A级景区必选一个）的，给予</w:t>
      </w:r>
      <w:r>
        <w:rPr>
          <w:rFonts w:hint="eastAsia" w:ascii="Times New Roman" w:hAnsi="Times New Roman" w:eastAsia="仿宋_GB2312" w:cs="Times New Roman"/>
          <w:snapToGrid w:val="0"/>
          <w:color w:val="000000" w:themeColor="text1"/>
          <w:spacing w:val="0"/>
          <w:kern w:val="0"/>
          <w:sz w:val="32"/>
          <w:szCs w:val="32"/>
          <w:lang w:val="en-US" w:eastAsia="zh-CN" w:bidi="ar"/>
          <w14:textFill>
            <w14:solidFill>
              <w14:schemeClr w14:val="tx1"/>
            </w14:solidFill>
          </w14:textFill>
          <w:woUserID w:val="0"/>
        </w:rPr>
        <w:t>50</w:t>
      </w:r>
      <w:r>
        <w:rPr>
          <w:rFonts w:hint="default" w:ascii="Times New Roman" w:hAnsi="Times New Roman" w:eastAsia="仿宋_GB2312" w:cs="Times New Roman"/>
          <w:snapToGrid w:val="0"/>
          <w:color w:val="000000"/>
          <w:spacing w:val="0"/>
          <w:kern w:val="0"/>
          <w:sz w:val="32"/>
          <w:szCs w:val="32"/>
          <w:lang w:val="en-US" w:eastAsia="zh-CN" w:bidi="ar"/>
          <w:woUserID w:val="0"/>
        </w:rPr>
        <w:t>元/人的奖补。</w:t>
      </w:r>
      <w:r>
        <w:rPr>
          <w:rFonts w:hint="default" w:ascii="Times New Roman" w:hAnsi="Times New Roman" w:eastAsia="仿宋_GB2312" w:cs="Times New Roman"/>
          <w:snapToGrid w:val="0"/>
          <w:color w:val="000000"/>
          <w:spacing w:val="0"/>
          <w:kern w:val="0"/>
          <w:sz w:val="32"/>
          <w:szCs w:val="32"/>
          <w:lang w:val="en-US" w:eastAsia="zh-CN" w:bidi="ar"/>
          <w:woUserID w:val="1"/>
        </w:rPr>
        <w:t>多</w:t>
      </w:r>
      <w:r>
        <w:rPr>
          <w:rFonts w:hint="default" w:ascii="Times New Roman" w:hAnsi="Times New Roman" w:eastAsia="仿宋_GB2312" w:cs="Times New Roman"/>
          <w:snapToGrid w:val="0"/>
          <w:color w:val="000000"/>
          <w:spacing w:val="0"/>
          <w:kern w:val="0"/>
          <w:sz w:val="32"/>
          <w:szCs w:val="32"/>
          <w:lang w:val="en-US" w:eastAsia="zh" w:bidi="ar"/>
          <w:woUserID w:val="1"/>
        </w:rPr>
        <w:t>夜</w:t>
      </w:r>
      <w:r>
        <w:rPr>
          <w:rFonts w:hint="default" w:ascii="Times New Roman" w:hAnsi="Times New Roman" w:eastAsia="仿宋_GB2312" w:cs="Times New Roman"/>
          <w:snapToGrid w:val="0"/>
          <w:color w:val="000000"/>
          <w:spacing w:val="0"/>
          <w:kern w:val="0"/>
          <w:sz w:val="32"/>
          <w:szCs w:val="32"/>
          <w:lang w:val="en-US" w:eastAsia="zh-CN" w:bidi="ar"/>
          <w:woUserID w:val="1"/>
        </w:rPr>
        <w:t>游的，每增加住宿一晚并增加游览1个A级景区的，再增加30元/人的奖补。</w:t>
      </w:r>
    </w:p>
    <w:p w14:paraId="69E54454">
      <w:pPr>
        <w:keepNext w:val="0"/>
        <w:keepLines w:val="0"/>
        <w:widowControl/>
        <w:suppressLineNumbers w:val="0"/>
        <w:kinsoku/>
        <w:overflowPunct/>
        <w:autoSpaceDE/>
        <w:autoSpaceDN/>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woUserID w:val="1"/>
        </w:rPr>
      </w:pPr>
      <w:r>
        <w:rPr>
          <w:rFonts w:hint="default" w:ascii="Times New Roman" w:hAnsi="Times New Roman" w:eastAsia="仿宋_GB2312" w:cs="Times New Roman"/>
          <w:color w:val="000000"/>
          <w:spacing w:val="0"/>
          <w:kern w:val="0"/>
          <w:sz w:val="32"/>
          <w:szCs w:val="32"/>
          <w:woUserID w:val="0"/>
        </w:rPr>
        <w:t>（</w:t>
      </w:r>
      <w:r>
        <w:rPr>
          <w:rFonts w:hint="eastAsia" w:ascii="Times New Roman" w:hAnsi="Times New Roman" w:eastAsia="仿宋_GB2312" w:cs="Times New Roman"/>
          <w:color w:val="000000"/>
          <w:spacing w:val="0"/>
          <w:kern w:val="0"/>
          <w:sz w:val="32"/>
          <w:szCs w:val="32"/>
          <w:lang w:val="en-US" w:eastAsia="zh"/>
          <w:woUserID w:val="1"/>
        </w:rPr>
        <w:t>五</w:t>
      </w:r>
      <w:r>
        <w:rPr>
          <w:rFonts w:hint="default" w:ascii="Times New Roman" w:hAnsi="Times New Roman" w:eastAsia="仿宋_GB2312" w:cs="Times New Roman"/>
          <w:color w:val="000000"/>
          <w:spacing w:val="0"/>
          <w:kern w:val="0"/>
          <w:sz w:val="32"/>
          <w:szCs w:val="32"/>
          <w:woUserID w:val="0"/>
        </w:rPr>
        <w:t>）入境游团队</w:t>
      </w:r>
      <w:r>
        <w:rPr>
          <w:rFonts w:hint="default" w:ascii="Times New Roman" w:hAnsi="Times New Roman" w:eastAsia="仿宋_GB2312" w:cs="Times New Roman"/>
          <w:b w:val="0"/>
          <w:bCs w:val="0"/>
          <w:snapToGrid w:val="0"/>
          <w:color w:val="000000"/>
          <w:spacing w:val="0"/>
          <w:kern w:val="0"/>
          <w:sz w:val="32"/>
          <w:szCs w:val="32"/>
          <w:lang w:val="en-US" w:eastAsia="zh-CN" w:bidi="ar"/>
          <w:woUserID w:val="0"/>
        </w:rPr>
        <w:t>奖补</w:t>
      </w:r>
      <w:r>
        <w:rPr>
          <w:rFonts w:hint="eastAsia" w:ascii="Times New Roman" w:hAnsi="Times New Roman" w:eastAsia="仿宋_GB2312" w:cs="Times New Roman"/>
          <w:color w:val="000000"/>
          <w:spacing w:val="0"/>
          <w:kern w:val="0"/>
          <w:sz w:val="32"/>
          <w:szCs w:val="32"/>
          <w:lang w:eastAsia="zh"/>
          <w:woUserID w:val="1"/>
        </w:rPr>
        <w:t>。</w:t>
      </w:r>
      <w:r>
        <w:rPr>
          <w:rFonts w:hint="default" w:ascii="Times New Roman" w:hAnsi="Times New Roman" w:eastAsia="仿宋_GB2312" w:cs="Times New Roman"/>
          <w:snapToGrid w:val="0"/>
          <w:color w:val="000000"/>
          <w:spacing w:val="0"/>
          <w:kern w:val="0"/>
          <w:sz w:val="32"/>
          <w:szCs w:val="32"/>
          <w:lang w:val="en-US" w:eastAsia="zh-CN" w:bidi="ar"/>
          <w:woUserID w:val="1"/>
        </w:rPr>
        <w:t>每次</w:t>
      </w:r>
      <w:r>
        <w:rPr>
          <w:rFonts w:hint="default" w:ascii="Times New Roman" w:hAnsi="Times New Roman" w:eastAsia="仿宋_GB2312" w:cs="Times New Roman"/>
          <w:color w:val="000000"/>
          <w:spacing w:val="0"/>
          <w:kern w:val="0"/>
          <w:sz w:val="32"/>
          <w:szCs w:val="32"/>
          <w:woUserID w:val="0"/>
        </w:rPr>
        <w:t>组织境外（含港澳台地区）游客到</w:t>
      </w:r>
      <w:r>
        <w:rPr>
          <w:rFonts w:hint="default" w:ascii="Times New Roman" w:hAnsi="Times New Roman" w:eastAsia="仿宋_GB2312" w:cs="Times New Roman"/>
          <w:color w:val="000000"/>
          <w:spacing w:val="0"/>
          <w:kern w:val="0"/>
          <w:sz w:val="32"/>
          <w:szCs w:val="32"/>
          <w:lang w:eastAsia="zh"/>
          <w:woUserID w:val="0"/>
        </w:rPr>
        <w:t>大余</w:t>
      </w:r>
      <w:r>
        <w:rPr>
          <w:rFonts w:hint="default" w:ascii="Times New Roman" w:hAnsi="Times New Roman" w:eastAsia="仿宋_GB2312" w:cs="Times New Roman"/>
          <w:color w:val="000000"/>
          <w:spacing w:val="0"/>
          <w:kern w:val="0"/>
          <w:sz w:val="32"/>
          <w:szCs w:val="32"/>
          <w:woUserID w:val="0"/>
        </w:rPr>
        <w:t>旅游，</w:t>
      </w:r>
      <w:r>
        <w:rPr>
          <w:rFonts w:hint="default" w:ascii="Times New Roman" w:hAnsi="Times New Roman" w:eastAsia="仿宋_GB2312" w:cs="Times New Roman"/>
          <w:snapToGrid w:val="0"/>
          <w:color w:val="000000"/>
          <w:spacing w:val="0"/>
          <w:kern w:val="0"/>
          <w:sz w:val="32"/>
          <w:szCs w:val="32"/>
          <w:lang w:val="en-US" w:eastAsia="zh-CN" w:bidi="ar"/>
          <w:woUserID w:val="0"/>
        </w:rPr>
        <w:t>且一次性组织游客20人（含）以上的，</w:t>
      </w:r>
      <w:r>
        <w:rPr>
          <w:rFonts w:hint="default" w:ascii="Times New Roman" w:hAnsi="Times New Roman" w:eastAsia="仿宋_GB2312" w:cs="Times New Roman"/>
          <w:snapToGrid/>
          <w:color w:val="000000"/>
          <w:spacing w:val="0"/>
          <w:kern w:val="0"/>
          <w:sz w:val="32"/>
          <w:szCs w:val="32"/>
          <w:lang w:val="en-US" w:eastAsia="zh-CN" w:bidi="ar"/>
          <w:woUserID w:val="0"/>
        </w:rPr>
        <w:t>在县内旅游饭店（含星级旅游饭店、绿色饭店、规上企业酒店及备案民宿）住宿一晚并游览2个</w:t>
      </w:r>
      <w:r>
        <w:rPr>
          <w:rFonts w:hint="eastAsia" w:ascii="Times New Roman" w:hAnsi="Times New Roman" w:eastAsia="仿宋_GB2312" w:cs="Times New Roman"/>
          <w:snapToGrid w:val="0"/>
          <w:color w:val="000000"/>
          <w:spacing w:val="0"/>
          <w:kern w:val="0"/>
          <w:sz w:val="32"/>
          <w:szCs w:val="32"/>
          <w:highlight w:val="none"/>
          <w:lang w:val="en-US" w:eastAsia="zh" w:bidi="ar"/>
          <w:woUserID w:val="1"/>
        </w:rPr>
        <w:t>（含）</w:t>
      </w:r>
      <w:r>
        <w:rPr>
          <w:rFonts w:hint="default" w:ascii="Times New Roman" w:hAnsi="Times New Roman" w:eastAsia="仿宋_GB2312" w:cs="Times New Roman"/>
          <w:snapToGrid/>
          <w:color w:val="000000"/>
          <w:spacing w:val="0"/>
          <w:kern w:val="0"/>
          <w:sz w:val="32"/>
          <w:szCs w:val="32"/>
          <w:lang w:val="en-US" w:eastAsia="zh-CN" w:bidi="ar"/>
          <w:woUserID w:val="0"/>
        </w:rPr>
        <w:t>以上</w:t>
      </w:r>
      <w:r>
        <w:rPr>
          <w:rFonts w:hint="default" w:ascii="Times New Roman" w:hAnsi="Times New Roman" w:eastAsia="仿宋_GB2312" w:cs="Times New Roman"/>
          <w:snapToGrid w:val="0"/>
          <w:color w:val="000000"/>
          <w:spacing w:val="0"/>
          <w:kern w:val="0"/>
          <w:sz w:val="32"/>
          <w:szCs w:val="32"/>
          <w:lang w:val="en-US" w:eastAsia="zh-CN" w:bidi="ar"/>
          <w:woUserID w:val="0"/>
        </w:rPr>
        <w:t>A级</w:t>
      </w:r>
      <w:r>
        <w:rPr>
          <w:rFonts w:hint="default" w:ascii="Times New Roman" w:hAnsi="Times New Roman" w:eastAsia="仿宋_GB2312" w:cs="Times New Roman"/>
          <w:snapToGrid/>
          <w:color w:val="000000"/>
          <w:spacing w:val="0"/>
          <w:kern w:val="0"/>
          <w:sz w:val="32"/>
          <w:szCs w:val="32"/>
          <w:lang w:val="en-US" w:eastAsia="zh-CN" w:bidi="ar"/>
          <w:woUserID w:val="0"/>
        </w:rPr>
        <w:t>景区（</w:t>
      </w:r>
      <w:r>
        <w:rPr>
          <w:rFonts w:hint="default" w:ascii="Times New Roman" w:hAnsi="Times New Roman" w:eastAsia="仿宋_GB2312" w:cs="Times New Roman"/>
          <w:snapToGrid w:val="0"/>
          <w:color w:val="000000"/>
          <w:spacing w:val="0"/>
          <w:kern w:val="0"/>
          <w:sz w:val="32"/>
          <w:szCs w:val="32"/>
          <w:lang w:val="en-US" w:eastAsia="zh-CN" w:bidi="ar"/>
          <w:woUserID w:val="1"/>
        </w:rPr>
        <w:t>国家4A级景区必选一个</w:t>
      </w:r>
      <w:r>
        <w:rPr>
          <w:rFonts w:hint="default" w:ascii="Times New Roman" w:hAnsi="Times New Roman" w:eastAsia="仿宋_GB2312" w:cs="Times New Roman"/>
          <w:snapToGrid/>
          <w:color w:val="000000"/>
          <w:spacing w:val="0"/>
          <w:kern w:val="0"/>
          <w:sz w:val="32"/>
          <w:szCs w:val="32"/>
          <w:lang w:val="en-US" w:eastAsia="zh-CN" w:bidi="ar"/>
          <w:woUserID w:val="0"/>
        </w:rPr>
        <w:t>）的</w:t>
      </w:r>
      <w:r>
        <w:rPr>
          <w:rFonts w:hint="default" w:ascii="Times New Roman" w:hAnsi="Times New Roman" w:eastAsia="仿宋_GB2312" w:cs="Times New Roman"/>
          <w:snapToGrid/>
          <w:color w:val="000000"/>
          <w:spacing w:val="0"/>
          <w:kern w:val="0"/>
          <w:sz w:val="32"/>
          <w:szCs w:val="32"/>
          <w:woUserID w:val="0"/>
        </w:rPr>
        <w:t>，按</w:t>
      </w:r>
      <w:r>
        <w:rPr>
          <w:rFonts w:hint="default" w:ascii="Times New Roman" w:hAnsi="Times New Roman" w:eastAsia="仿宋_GB2312" w:cs="Times New Roman"/>
          <w:snapToGrid/>
          <w:color w:val="000000"/>
          <w:spacing w:val="0"/>
          <w:kern w:val="0"/>
          <w:sz w:val="32"/>
          <w:szCs w:val="32"/>
          <w:lang w:eastAsia="zh-CN"/>
          <w:woUserID w:val="0"/>
        </w:rPr>
        <w:t>100</w:t>
      </w:r>
      <w:r>
        <w:rPr>
          <w:rFonts w:hint="default" w:ascii="Times New Roman" w:hAnsi="Times New Roman" w:eastAsia="仿宋_GB2312" w:cs="Times New Roman"/>
          <w:snapToGrid/>
          <w:color w:val="000000"/>
          <w:spacing w:val="0"/>
          <w:kern w:val="0"/>
          <w:sz w:val="32"/>
          <w:szCs w:val="32"/>
          <w:woUserID w:val="0"/>
        </w:rPr>
        <w:t>元/人奖励；</w:t>
      </w:r>
      <w:r>
        <w:rPr>
          <w:rFonts w:hint="default" w:ascii="Times New Roman" w:hAnsi="Times New Roman" w:eastAsia="仿宋_GB2312" w:cs="Times New Roman"/>
          <w:snapToGrid w:val="0"/>
          <w:color w:val="000000"/>
          <w:spacing w:val="0"/>
          <w:kern w:val="0"/>
          <w:sz w:val="32"/>
          <w:szCs w:val="32"/>
          <w:lang w:val="en-US" w:eastAsia="zh-CN" w:bidi="ar"/>
          <w:woUserID w:val="1"/>
        </w:rPr>
        <w:t>多</w:t>
      </w:r>
      <w:r>
        <w:rPr>
          <w:rFonts w:hint="default" w:ascii="Times New Roman" w:hAnsi="Times New Roman" w:eastAsia="仿宋_GB2312" w:cs="Times New Roman"/>
          <w:snapToGrid w:val="0"/>
          <w:color w:val="000000"/>
          <w:spacing w:val="0"/>
          <w:kern w:val="0"/>
          <w:sz w:val="32"/>
          <w:szCs w:val="32"/>
          <w:lang w:val="en-US" w:eastAsia="zh" w:bidi="ar"/>
          <w:woUserID w:val="1"/>
        </w:rPr>
        <w:t>夜</w:t>
      </w:r>
      <w:r>
        <w:rPr>
          <w:rFonts w:hint="default" w:ascii="Times New Roman" w:hAnsi="Times New Roman" w:eastAsia="仿宋_GB2312" w:cs="Times New Roman"/>
          <w:snapToGrid w:val="0"/>
          <w:color w:val="000000"/>
          <w:spacing w:val="0"/>
          <w:kern w:val="0"/>
          <w:sz w:val="32"/>
          <w:szCs w:val="32"/>
          <w:lang w:val="en-US" w:eastAsia="zh-CN" w:bidi="ar"/>
          <w:woUserID w:val="1"/>
        </w:rPr>
        <w:t>游的，每增加住宿一晚并增加游览1个A级景区的，再增加30元/人的奖补。</w:t>
      </w:r>
    </w:p>
    <w:p w14:paraId="41C4063A">
      <w:pPr>
        <w:keepNext w:val="0"/>
        <w:keepLines w:val="0"/>
        <w:widowControl/>
        <w:numPr>
          <w:ilvl w:val="-1"/>
          <w:numId w:val="0"/>
        </w:numPr>
        <w:suppressLineNumbers w:val="0"/>
        <w:kinsoku/>
        <w:overflowPunct/>
        <w:autoSpaceDE/>
        <w:autoSpaceDN/>
        <w:spacing w:before="0" w:beforeAutospacing="0" w:after="0" w:afterAutospacing="0" w:line="560" w:lineRule="exact"/>
        <w:ind w:left="0" w:leftChars="0" w:right="0" w:firstLine="640" w:firstLineChars="200"/>
        <w:jc w:val="both"/>
        <w:rPr>
          <w:rFonts w:hint="eastAsia" w:ascii="Times New Roman" w:hAnsi="Times New Roman" w:eastAsia="仿宋_GB2312" w:cs="Times New Roman"/>
          <w:b w:val="0"/>
          <w:bCs w:val="0"/>
          <w:snapToGrid w:val="0"/>
          <w:color w:val="000000"/>
          <w:spacing w:val="0"/>
          <w:kern w:val="0"/>
          <w:sz w:val="32"/>
          <w:szCs w:val="32"/>
          <w:lang w:val="en-US" w:eastAsia="zh" w:bidi="ar"/>
          <w:woUserID w:val="1"/>
        </w:rPr>
      </w:pPr>
      <w:r>
        <w:rPr>
          <w:rFonts w:hint="eastAsia" w:ascii="Times New Roman" w:hAnsi="Times New Roman" w:eastAsia="仿宋_GB2312" w:cs="Times New Roman"/>
          <w:b w:val="0"/>
          <w:bCs w:val="0"/>
          <w:snapToGrid w:val="0"/>
          <w:color w:val="000000"/>
          <w:spacing w:val="0"/>
          <w:kern w:val="0"/>
          <w:sz w:val="32"/>
          <w:szCs w:val="32"/>
          <w:lang w:val="en-US" w:eastAsia="zh" w:bidi="ar"/>
          <w:woUserID w:val="1"/>
        </w:rPr>
        <w:t>（</w:t>
      </w:r>
      <w:r>
        <w:rPr>
          <w:rFonts w:hint="eastAsia" w:ascii="Times New Roman" w:hAnsi="Times New Roman" w:eastAsia="仿宋_GB2312" w:cs="Times New Roman"/>
          <w:b w:val="0"/>
          <w:bCs w:val="0"/>
          <w:snapToGrid w:val="0"/>
          <w:color w:val="000000"/>
          <w:spacing w:val="0"/>
          <w:kern w:val="0"/>
          <w:sz w:val="32"/>
          <w:szCs w:val="32"/>
          <w:lang w:val="en-US" w:eastAsia="zh-CN" w:bidi="ar"/>
          <w:woUserID w:val="1"/>
        </w:rPr>
        <w:t>六</w:t>
      </w:r>
      <w:r>
        <w:rPr>
          <w:rFonts w:hint="eastAsia" w:ascii="Times New Roman" w:hAnsi="Times New Roman" w:eastAsia="仿宋_GB2312" w:cs="Times New Roman"/>
          <w:b w:val="0"/>
          <w:bCs w:val="0"/>
          <w:snapToGrid w:val="0"/>
          <w:color w:val="000000"/>
          <w:spacing w:val="0"/>
          <w:kern w:val="0"/>
          <w:sz w:val="32"/>
          <w:szCs w:val="32"/>
          <w:lang w:val="en-US" w:eastAsia="zh" w:bidi="ar"/>
          <w:woUserID w:val="1"/>
        </w:rPr>
        <w:t>）红培、研学奖补。引入县外红培及研学团队需在县内住宿一晚。红培团队需参观学习不少于3个县级及以上爱国主义教育基地、红色教育培训基地，且每天组织不少于1次课程教学；研学团队需参观学习不少于2个县级及以上爱国主义教育基地、中小学研学实践教育基地，并组织开展不少2次现场教学。</w:t>
      </w:r>
    </w:p>
    <w:p w14:paraId="66D067D8">
      <w:pPr>
        <w:keepNext w:val="0"/>
        <w:keepLines w:val="0"/>
        <w:widowControl/>
        <w:numPr>
          <w:ilvl w:val="-1"/>
          <w:numId w:val="0"/>
        </w:numPr>
        <w:suppressLineNumbers w:val="0"/>
        <w:kinsoku/>
        <w:overflowPunct/>
        <w:autoSpaceDE/>
        <w:autoSpaceDN/>
        <w:spacing w:before="0" w:beforeAutospacing="0" w:after="0" w:afterAutospacing="0" w:line="560" w:lineRule="exact"/>
        <w:ind w:left="0" w:leftChars="0" w:right="0" w:firstLine="640" w:firstLineChars="200"/>
        <w:jc w:val="both"/>
        <w:rPr>
          <w:rFonts w:hint="eastAsia" w:ascii="Times New Roman" w:hAnsi="Times New Roman" w:eastAsia="仿宋_GB2312" w:cs="Times New Roman"/>
          <w:b w:val="0"/>
          <w:bCs w:val="0"/>
          <w:snapToGrid w:val="0"/>
          <w:color w:val="000000"/>
          <w:spacing w:val="0"/>
          <w:kern w:val="0"/>
          <w:sz w:val="32"/>
          <w:szCs w:val="32"/>
          <w:lang w:val="en-US" w:eastAsia="zh" w:bidi="ar"/>
          <w:woUserID w:val="1"/>
        </w:rPr>
      </w:pPr>
      <w:r>
        <w:rPr>
          <w:rFonts w:hint="eastAsia" w:ascii="Times New Roman" w:hAnsi="Times New Roman" w:eastAsia="仿宋_GB2312" w:cs="Times New Roman"/>
          <w:b w:val="0"/>
          <w:bCs w:val="0"/>
          <w:snapToGrid w:val="0"/>
          <w:color w:val="000000"/>
          <w:spacing w:val="0"/>
          <w:kern w:val="0"/>
          <w:sz w:val="32"/>
          <w:szCs w:val="32"/>
          <w:lang w:val="en-US" w:eastAsia="zh" w:bidi="ar"/>
          <w:woUserID w:val="1"/>
        </w:rPr>
        <w:t>1</w:t>
      </w:r>
      <w:r>
        <w:rPr>
          <w:rFonts w:hint="eastAsia" w:ascii="Times New Roman" w:hAnsi="Times New Roman" w:eastAsia="仿宋_GB2312" w:cs="Times New Roman"/>
          <w:b w:val="0"/>
          <w:bCs w:val="0"/>
          <w:snapToGrid w:val="0"/>
          <w:color w:val="000000"/>
          <w:spacing w:val="0"/>
          <w:kern w:val="0"/>
          <w:sz w:val="32"/>
          <w:szCs w:val="32"/>
          <w:lang w:val="en-US" w:eastAsia="zh-CN" w:bidi="ar"/>
          <w:woUserID w:val="1"/>
        </w:rPr>
        <w:t>.</w:t>
      </w:r>
      <w:r>
        <w:rPr>
          <w:rFonts w:hint="eastAsia" w:ascii="Times New Roman" w:hAnsi="Times New Roman" w:eastAsia="仿宋_GB2312" w:cs="Times New Roman"/>
          <w:b w:val="0"/>
          <w:bCs w:val="0"/>
          <w:snapToGrid w:val="0"/>
          <w:color w:val="000000"/>
          <w:spacing w:val="0"/>
          <w:kern w:val="0"/>
          <w:sz w:val="32"/>
          <w:szCs w:val="32"/>
          <w:lang w:val="en-US" w:eastAsia="zh" w:bidi="ar"/>
          <w:woUserID w:val="1"/>
        </w:rPr>
        <w:t>引进县外红培团队，且单团人数不少于30人的，给予20元/人的奖补。同等情况下，如为境外（含港澳台地区）学员团，在以上基础上额外增加30元/人奖</w:t>
      </w:r>
      <w:r>
        <w:rPr>
          <w:rFonts w:hint="default" w:ascii="Times New Roman" w:hAnsi="Times New Roman" w:eastAsia="仿宋_GB2312" w:cs="Times New Roman"/>
          <w:snapToGrid w:val="0"/>
          <w:color w:val="000000"/>
          <w:spacing w:val="0"/>
          <w:kern w:val="0"/>
          <w:sz w:val="32"/>
          <w:szCs w:val="32"/>
          <w:lang w:val="en-US" w:eastAsia="zh-CN" w:bidi="ar"/>
          <w:woUserID w:val="1"/>
        </w:rPr>
        <w:t>补</w:t>
      </w:r>
      <w:r>
        <w:rPr>
          <w:rFonts w:hint="eastAsia" w:ascii="Times New Roman" w:hAnsi="Times New Roman" w:eastAsia="仿宋_GB2312" w:cs="Times New Roman"/>
          <w:b w:val="0"/>
          <w:bCs w:val="0"/>
          <w:snapToGrid w:val="0"/>
          <w:color w:val="000000"/>
          <w:spacing w:val="0"/>
          <w:kern w:val="0"/>
          <w:sz w:val="32"/>
          <w:szCs w:val="32"/>
          <w:lang w:val="en-US" w:eastAsia="zh" w:bidi="ar"/>
          <w:woUserID w:val="1"/>
        </w:rPr>
        <w:t>。</w:t>
      </w:r>
    </w:p>
    <w:p w14:paraId="4D30C0BC">
      <w:pPr>
        <w:keepNext w:val="0"/>
        <w:keepLines w:val="0"/>
        <w:widowControl/>
        <w:numPr>
          <w:ilvl w:val="-1"/>
          <w:numId w:val="0"/>
        </w:numPr>
        <w:suppressLineNumbers w:val="0"/>
        <w:kinsoku/>
        <w:overflowPunct/>
        <w:autoSpaceDE/>
        <w:autoSpaceDN/>
        <w:spacing w:before="0" w:beforeAutospacing="0" w:after="0" w:afterAutospacing="0" w:line="560" w:lineRule="exact"/>
        <w:ind w:left="0" w:leftChars="0" w:right="0" w:firstLine="640" w:firstLineChars="200"/>
        <w:jc w:val="both"/>
        <w:rPr>
          <w:rFonts w:hint="eastAsia" w:ascii="Times New Roman" w:hAnsi="Times New Roman" w:eastAsia="仿宋_GB2312" w:cs="Times New Roman"/>
          <w:b w:val="0"/>
          <w:bCs w:val="0"/>
          <w:snapToGrid w:val="0"/>
          <w:color w:val="000000"/>
          <w:spacing w:val="0"/>
          <w:kern w:val="0"/>
          <w:sz w:val="32"/>
          <w:szCs w:val="32"/>
          <w:lang w:val="en-US" w:eastAsia="zh" w:bidi="ar"/>
          <w:woUserID w:val="1"/>
        </w:rPr>
      </w:pPr>
      <w:r>
        <w:rPr>
          <w:rFonts w:hint="eastAsia" w:ascii="Times New Roman" w:hAnsi="Times New Roman" w:eastAsia="仿宋_GB2312" w:cs="Times New Roman"/>
          <w:b w:val="0"/>
          <w:bCs w:val="0"/>
          <w:snapToGrid w:val="0"/>
          <w:color w:val="000000"/>
          <w:spacing w:val="0"/>
          <w:kern w:val="0"/>
          <w:sz w:val="32"/>
          <w:szCs w:val="32"/>
          <w:lang w:val="en-US" w:eastAsia="zh" w:bidi="ar"/>
          <w:woUserID w:val="1"/>
        </w:rPr>
        <w:t>2.引进县外研学团队，且单团人数不少于30人的，给予10元/人的奖补。同等情况下，如为境外（含港澳台地区）学员团，在以上基础上额外增加20元/人奖</w:t>
      </w:r>
      <w:r>
        <w:rPr>
          <w:rFonts w:hint="default" w:ascii="Times New Roman" w:hAnsi="Times New Roman" w:eastAsia="仿宋_GB2312" w:cs="Times New Roman"/>
          <w:snapToGrid w:val="0"/>
          <w:color w:val="000000"/>
          <w:spacing w:val="0"/>
          <w:kern w:val="0"/>
          <w:sz w:val="32"/>
          <w:szCs w:val="32"/>
          <w:lang w:val="en-US" w:eastAsia="zh-CN" w:bidi="ar"/>
          <w:woUserID w:val="1"/>
        </w:rPr>
        <w:t>补</w:t>
      </w:r>
      <w:r>
        <w:rPr>
          <w:rFonts w:hint="eastAsia" w:ascii="Times New Roman" w:hAnsi="Times New Roman" w:eastAsia="仿宋_GB2312" w:cs="Times New Roman"/>
          <w:b w:val="0"/>
          <w:bCs w:val="0"/>
          <w:snapToGrid w:val="0"/>
          <w:color w:val="000000"/>
          <w:spacing w:val="0"/>
          <w:kern w:val="0"/>
          <w:sz w:val="32"/>
          <w:szCs w:val="32"/>
          <w:lang w:val="en-US" w:eastAsia="zh" w:bidi="ar"/>
          <w:woUserID w:val="1"/>
        </w:rPr>
        <w:t>。</w:t>
      </w:r>
    </w:p>
    <w:p w14:paraId="3C8C0B65">
      <w:pPr>
        <w:keepNext w:val="0"/>
        <w:keepLines w:val="0"/>
        <w:widowControl/>
        <w:numPr>
          <w:ilvl w:val="-1"/>
          <w:numId w:val="0"/>
        </w:numPr>
        <w:suppressLineNumbers w:val="0"/>
        <w:kinsoku/>
        <w:overflowPunct/>
        <w:autoSpaceDE/>
        <w:autoSpaceDN/>
        <w:spacing w:before="0" w:beforeAutospacing="0" w:after="0" w:afterAutospacing="0" w:line="560" w:lineRule="exact"/>
        <w:ind w:left="0" w:leftChars="0" w:right="0" w:firstLine="640" w:firstLineChars="200"/>
        <w:jc w:val="both"/>
        <w:rPr>
          <w:rFonts w:hint="eastAsia" w:ascii="Times New Roman" w:hAnsi="Times New Roman" w:eastAsia="仿宋_GB2312" w:cs="Times New Roman"/>
          <w:b w:val="0"/>
          <w:bCs w:val="0"/>
          <w:snapToGrid w:val="0"/>
          <w:color w:val="000000"/>
          <w:spacing w:val="0"/>
          <w:kern w:val="0"/>
          <w:sz w:val="32"/>
          <w:szCs w:val="32"/>
          <w:lang w:val="en-US" w:eastAsia="zh" w:bidi="ar"/>
          <w:woUserID w:val="1"/>
        </w:rPr>
      </w:pPr>
      <w:r>
        <w:rPr>
          <w:rFonts w:hint="eastAsia" w:ascii="Times New Roman" w:hAnsi="Times New Roman" w:eastAsia="仿宋_GB2312" w:cs="Times New Roman"/>
          <w:b w:val="0"/>
          <w:bCs w:val="0"/>
          <w:snapToGrid w:val="0"/>
          <w:color w:val="000000"/>
          <w:spacing w:val="0"/>
          <w:kern w:val="0"/>
          <w:sz w:val="32"/>
          <w:szCs w:val="32"/>
          <w:lang w:val="en-US" w:eastAsia="zh" w:bidi="ar"/>
          <w:woUserID w:val="1"/>
        </w:rPr>
        <w:t>3.每增加住宿一晚并增加1次课程教学的，再增加10元/人的奖补。</w:t>
      </w:r>
    </w:p>
    <w:p w14:paraId="7C988905">
      <w:pPr>
        <w:keepNext w:val="0"/>
        <w:keepLines w:val="0"/>
        <w:widowControl/>
        <w:numPr>
          <w:ilvl w:val="-1"/>
          <w:numId w:val="0"/>
        </w:numPr>
        <w:suppressLineNumbers w:val="0"/>
        <w:kinsoku/>
        <w:overflowPunct/>
        <w:autoSpaceDE/>
        <w:autoSpaceDN/>
        <w:spacing w:before="0" w:beforeAutospacing="0" w:after="0" w:afterAutospacing="0" w:line="560" w:lineRule="exact"/>
        <w:ind w:left="0" w:leftChars="0" w:right="0" w:firstLine="640" w:firstLineChars="200"/>
        <w:jc w:val="both"/>
        <w:rPr>
          <w:rFonts w:hint="default" w:ascii="Times New Roman" w:hAnsi="Times New Roman" w:eastAsia="仿宋_GB2312" w:cs="Times New Roman"/>
          <w:b w:val="0"/>
          <w:bCs w:val="0"/>
          <w:snapToGrid w:val="0"/>
          <w:color w:val="000000"/>
          <w:spacing w:val="0"/>
          <w:kern w:val="0"/>
          <w:sz w:val="32"/>
          <w:szCs w:val="32"/>
          <w:lang w:val="en-US" w:eastAsia="zh-CN" w:bidi="ar"/>
          <w:woUserID w:val="0"/>
        </w:rPr>
      </w:pPr>
      <w:r>
        <w:rPr>
          <w:rFonts w:hint="eastAsia" w:ascii="Times New Roman" w:hAnsi="Times New Roman" w:eastAsia="仿宋_GB2312" w:cs="Times New Roman"/>
          <w:b w:val="0"/>
          <w:bCs w:val="0"/>
          <w:snapToGrid w:val="0"/>
          <w:color w:val="000000"/>
          <w:spacing w:val="0"/>
          <w:kern w:val="0"/>
          <w:sz w:val="32"/>
          <w:szCs w:val="32"/>
          <w:lang w:val="en-US" w:eastAsia="zh" w:bidi="ar"/>
          <w:woUserID w:val="1"/>
        </w:rPr>
        <w:t>4.旅游团队奖补与红培研学奖补不重复享受。</w:t>
      </w:r>
    </w:p>
    <w:p w14:paraId="23F2BEDB">
      <w:pPr>
        <w:keepNext w:val="0"/>
        <w:keepLines w:val="0"/>
        <w:widowControl/>
        <w:numPr>
          <w:ilvl w:val="-1"/>
          <w:numId w:val="0"/>
        </w:numPr>
        <w:suppressLineNumbers w:val="0"/>
        <w:autoSpaceDE/>
        <w:autoSpaceDN/>
        <w:spacing w:before="0" w:beforeAutospacing="0" w:after="0" w:afterAutospacing="0" w:line="560" w:lineRule="exact"/>
        <w:ind w:left="0" w:leftChars="0" w:right="0" w:firstLine="640" w:firstLineChars="200"/>
        <w:jc w:val="both"/>
        <w:rPr>
          <w:rFonts w:hint="default" w:ascii="Times New Roman" w:hAnsi="Times New Roman" w:eastAsia="仿宋_GB2312" w:cs="Times New Roman"/>
          <w:sz w:val="32"/>
          <w:szCs w:val="32"/>
          <w:woUserID w:val="0"/>
        </w:rPr>
      </w:pPr>
      <w:r>
        <w:rPr>
          <w:rFonts w:hint="default" w:ascii="Times New Roman" w:hAnsi="Times New Roman" w:eastAsia="仿宋_GB2312" w:cs="Times New Roman"/>
          <w:b w:val="0"/>
          <w:bCs w:val="0"/>
          <w:snapToGrid w:val="0"/>
          <w:color w:val="000000"/>
          <w:spacing w:val="0"/>
          <w:kern w:val="0"/>
          <w:sz w:val="32"/>
          <w:szCs w:val="32"/>
          <w:lang w:val="en-US" w:eastAsia="zh-CN" w:bidi="ar"/>
          <w:woUserID w:val="0"/>
        </w:rPr>
        <w:t>（</w:t>
      </w:r>
      <w:r>
        <w:rPr>
          <w:rFonts w:hint="eastAsia" w:ascii="Times New Roman" w:hAnsi="Times New Roman" w:eastAsia="仿宋_GB2312" w:cs="Times New Roman"/>
          <w:b w:val="0"/>
          <w:bCs w:val="0"/>
          <w:snapToGrid w:val="0"/>
          <w:color w:val="000000"/>
          <w:spacing w:val="0"/>
          <w:kern w:val="0"/>
          <w:sz w:val="32"/>
          <w:szCs w:val="32"/>
          <w:lang w:val="en-US" w:eastAsia="zh-CN" w:bidi="ar"/>
          <w:woUserID w:val="0"/>
        </w:rPr>
        <w:t>七</w:t>
      </w:r>
      <w:r>
        <w:rPr>
          <w:rFonts w:hint="default" w:ascii="Times New Roman" w:hAnsi="Times New Roman" w:eastAsia="仿宋_GB2312" w:cs="Times New Roman"/>
          <w:b w:val="0"/>
          <w:bCs w:val="0"/>
          <w:snapToGrid w:val="0"/>
          <w:color w:val="000000"/>
          <w:spacing w:val="0"/>
          <w:kern w:val="0"/>
          <w:sz w:val="32"/>
          <w:szCs w:val="32"/>
          <w:lang w:val="en-US" w:eastAsia="zh-CN" w:bidi="ar"/>
          <w:woUserID w:val="0"/>
        </w:rPr>
        <w:t>）突出贡献奖补</w:t>
      </w:r>
    </w:p>
    <w:p w14:paraId="69A1DD9D">
      <w:pPr>
        <w:keepNext w:val="0"/>
        <w:keepLines w:val="0"/>
        <w:widowControl/>
        <w:suppressLineNumbers w:val="0"/>
        <w:autoSpaceDE/>
        <w:autoSpaceDN/>
        <w:spacing w:before="0" w:beforeAutospacing="0" w:after="0" w:afterAutospacing="0" w:line="560" w:lineRule="exact"/>
        <w:ind w:left="0" w:right="0" w:firstLine="640" w:firstLineChars="200"/>
        <w:jc w:val="both"/>
        <w:rPr>
          <w:rFonts w:hint="default" w:ascii="Times New Roman" w:hAnsi="Times New Roman" w:eastAsia="仿宋_GB2312" w:cs="Times New Roman"/>
          <w:sz w:val="32"/>
          <w:szCs w:val="32"/>
          <w:woUserID w:val="0"/>
        </w:rPr>
      </w:pPr>
      <w:r>
        <w:rPr>
          <w:rFonts w:hint="default" w:ascii="Times New Roman" w:hAnsi="Times New Roman" w:eastAsia="仿宋_GB2312" w:cs="Times New Roman"/>
          <w:snapToGrid w:val="0"/>
          <w:color w:val="000000"/>
          <w:spacing w:val="0"/>
          <w:kern w:val="0"/>
          <w:sz w:val="32"/>
          <w:szCs w:val="32"/>
          <w:lang w:val="en-US" w:eastAsia="zh-CN" w:bidi="ar"/>
          <w:woUserID w:val="0"/>
        </w:rPr>
        <w:t>年度内</w:t>
      </w:r>
      <w:r>
        <w:rPr>
          <w:rFonts w:hint="default" w:ascii="Times New Roman" w:hAnsi="Times New Roman" w:eastAsia="仿宋_GB2312" w:cs="Times New Roman"/>
          <w:snapToGrid w:val="0"/>
          <w:color w:val="000000"/>
          <w:spacing w:val="0"/>
          <w:kern w:val="0"/>
          <w:sz w:val="32"/>
          <w:szCs w:val="32"/>
          <w:lang w:val="en-US" w:eastAsia="zh" w:bidi="ar"/>
          <w:woUserID w:val="0"/>
        </w:rPr>
        <w:t>，</w:t>
      </w:r>
      <w:r>
        <w:rPr>
          <w:rFonts w:hint="default" w:ascii="Times New Roman" w:hAnsi="Times New Roman" w:eastAsia="仿宋_GB2312" w:cs="Times New Roman"/>
          <w:snapToGrid w:val="0"/>
          <w:color w:val="000000"/>
          <w:spacing w:val="0"/>
          <w:kern w:val="0"/>
          <w:sz w:val="32"/>
          <w:szCs w:val="32"/>
          <w:lang w:val="en-US" w:eastAsia="zh-CN" w:bidi="ar"/>
          <w:woUserID w:val="0"/>
        </w:rPr>
        <w:t>累计组织引客入</w:t>
      </w:r>
      <w:r>
        <w:rPr>
          <w:rFonts w:hint="eastAsia" w:ascii="Times New Roman" w:hAnsi="Times New Roman" w:eastAsia="仿宋_GB2312" w:cs="Times New Roman"/>
          <w:snapToGrid w:val="0"/>
          <w:color w:val="000000"/>
          <w:spacing w:val="0"/>
          <w:kern w:val="0"/>
          <w:sz w:val="32"/>
          <w:szCs w:val="32"/>
          <w:lang w:val="en-US" w:eastAsia="zh-CN" w:bidi="ar"/>
          <w:woUserID w:val="0"/>
        </w:rPr>
        <w:t>余</w:t>
      </w:r>
      <w:r>
        <w:rPr>
          <w:rFonts w:hint="default" w:ascii="Times New Roman" w:hAnsi="Times New Roman" w:eastAsia="仿宋_GB2312" w:cs="Times New Roman"/>
          <w:snapToGrid w:val="0"/>
          <w:color w:val="000000"/>
          <w:spacing w:val="0"/>
          <w:kern w:val="0"/>
          <w:sz w:val="32"/>
          <w:szCs w:val="32"/>
          <w:lang w:val="en-US" w:eastAsia="zh-CN" w:bidi="ar"/>
          <w:woUserID w:val="0"/>
        </w:rPr>
        <w:t>过夜游团客</w:t>
      </w:r>
      <w:r>
        <w:rPr>
          <w:rFonts w:hint="eastAsia" w:ascii="Times New Roman" w:hAnsi="Times New Roman" w:eastAsia="仿宋_GB2312" w:cs="Times New Roman"/>
          <w:snapToGrid w:val="0"/>
          <w:color w:val="000000"/>
          <w:spacing w:val="0"/>
          <w:kern w:val="0"/>
          <w:sz w:val="32"/>
          <w:szCs w:val="32"/>
          <w:lang w:val="en-US" w:eastAsia="zh" w:bidi="ar"/>
          <w:woUserID w:val="1"/>
        </w:rPr>
        <w:t>（</w:t>
      </w:r>
      <w:r>
        <w:rPr>
          <w:rFonts w:hint="eastAsia" w:ascii="Times New Roman" w:hAnsi="Times New Roman" w:eastAsia="仿宋_GB2312" w:cs="Times New Roman"/>
          <w:snapToGrid w:val="0"/>
          <w:color w:val="000000" w:themeColor="text1"/>
          <w:spacing w:val="0"/>
          <w:kern w:val="0"/>
          <w:sz w:val="32"/>
          <w:szCs w:val="32"/>
          <w:lang w:val="en-US" w:eastAsia="zh-CN" w:bidi="ar"/>
          <w14:textFill>
            <w14:solidFill>
              <w14:schemeClr w14:val="tx1"/>
            </w14:solidFill>
          </w14:textFill>
          <w:woUserID w:val="1"/>
        </w:rPr>
        <w:t>不</w:t>
      </w:r>
      <w:r>
        <w:rPr>
          <w:rFonts w:hint="eastAsia" w:ascii="Times New Roman" w:hAnsi="Times New Roman" w:eastAsia="仿宋_GB2312" w:cs="Times New Roman"/>
          <w:snapToGrid w:val="0"/>
          <w:color w:val="000000"/>
          <w:spacing w:val="0"/>
          <w:kern w:val="0"/>
          <w:sz w:val="32"/>
          <w:szCs w:val="32"/>
          <w:lang w:val="en-US" w:eastAsia="zh" w:bidi="ar"/>
          <w:woUserID w:val="1"/>
        </w:rPr>
        <w:t>含红培研学）</w:t>
      </w:r>
      <w:r>
        <w:rPr>
          <w:rFonts w:hint="default" w:ascii="Times New Roman" w:hAnsi="Times New Roman" w:eastAsia="仿宋_GB2312" w:cs="Times New Roman"/>
          <w:snapToGrid w:val="0"/>
          <w:color w:val="000000"/>
          <w:spacing w:val="0"/>
          <w:kern w:val="0"/>
          <w:sz w:val="32"/>
          <w:szCs w:val="32"/>
          <w:lang w:val="en-US" w:eastAsia="zh-CN" w:bidi="ar"/>
          <w:woUserID w:val="0"/>
        </w:rPr>
        <w:t>达5000人</w:t>
      </w:r>
      <w:r>
        <w:rPr>
          <w:rFonts w:hint="eastAsia" w:ascii="Times New Roman" w:hAnsi="Times New Roman" w:eastAsia="仿宋_GB2312" w:cs="Times New Roman"/>
          <w:snapToGrid w:val="0"/>
          <w:color w:val="000000"/>
          <w:spacing w:val="0"/>
          <w:kern w:val="0"/>
          <w:sz w:val="32"/>
          <w:szCs w:val="32"/>
          <w:highlight w:val="none"/>
          <w:lang w:val="en-US" w:eastAsia="zh" w:bidi="ar"/>
          <w:woUserID w:val="1"/>
        </w:rPr>
        <w:t>（含）</w:t>
      </w:r>
      <w:r>
        <w:rPr>
          <w:rFonts w:hint="default" w:ascii="Times New Roman" w:hAnsi="Times New Roman" w:eastAsia="仿宋_GB2312" w:cs="Times New Roman"/>
          <w:snapToGrid w:val="0"/>
          <w:color w:val="000000"/>
          <w:spacing w:val="0"/>
          <w:kern w:val="0"/>
          <w:sz w:val="32"/>
          <w:szCs w:val="32"/>
          <w:lang w:val="en-US" w:eastAsia="zh-CN" w:bidi="ar"/>
          <w:woUserID w:val="0"/>
        </w:rPr>
        <w:t>以上的，一次性按</w:t>
      </w:r>
      <w:r>
        <w:rPr>
          <w:rFonts w:hint="eastAsia" w:ascii="Times New Roman" w:hAnsi="Times New Roman" w:eastAsia="仿宋_GB2312" w:cs="Times New Roman"/>
          <w:snapToGrid w:val="0"/>
          <w:color w:val="000000"/>
          <w:spacing w:val="0"/>
          <w:kern w:val="0"/>
          <w:sz w:val="32"/>
          <w:szCs w:val="32"/>
          <w:lang w:val="en-US" w:eastAsia="zh-CN" w:bidi="ar"/>
          <w:woUserID w:val="0"/>
        </w:rPr>
        <w:t>2</w:t>
      </w:r>
      <w:r>
        <w:rPr>
          <w:rFonts w:hint="default" w:ascii="Times New Roman" w:hAnsi="Times New Roman" w:eastAsia="仿宋_GB2312" w:cs="Times New Roman"/>
          <w:snapToGrid w:val="0"/>
          <w:color w:val="000000"/>
          <w:spacing w:val="0"/>
          <w:kern w:val="0"/>
          <w:sz w:val="32"/>
          <w:szCs w:val="32"/>
          <w:lang w:val="en-US" w:eastAsia="zh" w:bidi="ar"/>
          <w:woUserID w:val="0"/>
        </w:rPr>
        <w:t>0</w:t>
      </w:r>
      <w:r>
        <w:rPr>
          <w:rFonts w:hint="default" w:ascii="Times New Roman" w:hAnsi="Times New Roman" w:eastAsia="仿宋_GB2312" w:cs="Times New Roman"/>
          <w:snapToGrid w:val="0"/>
          <w:color w:val="000000"/>
          <w:spacing w:val="0"/>
          <w:kern w:val="0"/>
          <w:sz w:val="32"/>
          <w:szCs w:val="32"/>
          <w:lang w:val="en-US" w:eastAsia="zh-CN" w:bidi="ar"/>
          <w:woUserID w:val="0"/>
        </w:rPr>
        <w:t>元/人的标准奖补，单个企业年度最高奖补不超过</w:t>
      </w:r>
      <w:r>
        <w:rPr>
          <w:rFonts w:hint="default" w:ascii="Times New Roman" w:hAnsi="Times New Roman" w:eastAsia="仿宋_GB2312" w:cs="Times New Roman"/>
          <w:snapToGrid w:val="0"/>
          <w:color w:val="000000"/>
          <w:spacing w:val="0"/>
          <w:kern w:val="0"/>
          <w:sz w:val="32"/>
          <w:szCs w:val="32"/>
          <w:lang w:val="en-US" w:eastAsia="zh" w:bidi="ar"/>
          <w:woUserID w:val="0"/>
        </w:rPr>
        <w:t>20</w:t>
      </w:r>
      <w:r>
        <w:rPr>
          <w:rFonts w:hint="default" w:ascii="Times New Roman" w:hAnsi="Times New Roman" w:eastAsia="仿宋_GB2312" w:cs="Times New Roman"/>
          <w:snapToGrid w:val="0"/>
          <w:color w:val="000000"/>
          <w:spacing w:val="0"/>
          <w:kern w:val="0"/>
          <w:sz w:val="32"/>
          <w:szCs w:val="32"/>
          <w:lang w:val="en-US" w:eastAsia="zh-CN" w:bidi="ar"/>
          <w:woUserID w:val="0"/>
        </w:rPr>
        <w:t>万元。</w:t>
      </w:r>
    </w:p>
    <w:p w14:paraId="3A21CF0E">
      <w:pPr>
        <w:keepNext w:val="0"/>
        <w:keepLines w:val="0"/>
        <w:widowControl/>
        <w:suppressLineNumbers w:val="0"/>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woUserID w:val="0"/>
        </w:rPr>
      </w:pPr>
      <w:r>
        <w:rPr>
          <w:rFonts w:hint="default" w:ascii="Times New Roman" w:hAnsi="Times New Roman" w:eastAsia="仿宋_GB2312" w:cs="Times New Roman"/>
          <w:snapToGrid w:val="0"/>
          <w:color w:val="000000"/>
          <w:kern w:val="0"/>
          <w:sz w:val="32"/>
          <w:szCs w:val="32"/>
          <w:vertAlign w:val="baseline"/>
          <w:lang w:val="en-US" w:eastAsia="zh-CN" w:bidi="ar"/>
          <w:woUserID w:val="0"/>
        </w:rPr>
        <w:t>上述各类奖励重复或冲突的，企业可以自主选择，不叠加不重复享受奖励。</w:t>
      </w:r>
      <w:r>
        <w:rPr>
          <w:rFonts w:hint="eastAsia" w:ascii="Times New Roman" w:hAnsi="Times New Roman" w:eastAsia="仿宋_GB2312" w:cs="Times New Roman"/>
          <w:snapToGrid w:val="0"/>
          <w:color w:val="000000"/>
          <w:kern w:val="0"/>
          <w:sz w:val="32"/>
          <w:szCs w:val="32"/>
          <w:vertAlign w:val="baseline"/>
          <w:lang w:val="en-US" w:eastAsia="zh-CN" w:bidi="ar"/>
          <w:woUserID w:val="0"/>
        </w:rPr>
        <w:t>A级</w:t>
      </w:r>
      <w:r>
        <w:rPr>
          <w:rFonts w:hint="default" w:ascii="Times New Roman" w:hAnsi="Times New Roman" w:eastAsia="仿宋_GB2312" w:cs="Times New Roman"/>
          <w:snapToGrid w:val="0"/>
          <w:color w:val="000000"/>
          <w:kern w:val="0"/>
          <w:sz w:val="32"/>
          <w:szCs w:val="32"/>
          <w:vertAlign w:val="baseline"/>
          <w:lang w:val="en-US" w:eastAsia="zh-CN" w:bidi="ar"/>
          <w:woUserID w:val="0"/>
        </w:rPr>
        <w:t>景区以景区实际购票（</w:t>
      </w:r>
      <w:r>
        <w:rPr>
          <w:rFonts w:hint="eastAsia" w:ascii="Times New Roman" w:hAnsi="Times New Roman" w:eastAsia="仿宋_GB2312" w:cs="Times New Roman"/>
          <w:snapToGrid w:val="0"/>
          <w:color w:val="000000"/>
          <w:kern w:val="0"/>
          <w:sz w:val="32"/>
          <w:szCs w:val="32"/>
          <w:vertAlign w:val="baseline"/>
          <w:lang w:val="en-US" w:eastAsia="zh-CN" w:bidi="ar"/>
          <w:woUserID w:val="0"/>
        </w:rPr>
        <w:t>或</w:t>
      </w:r>
      <w:r>
        <w:rPr>
          <w:rFonts w:hint="default" w:ascii="Times New Roman" w:hAnsi="Times New Roman" w:eastAsia="仿宋_GB2312" w:cs="Times New Roman"/>
          <w:snapToGrid w:val="0"/>
          <w:color w:val="000000"/>
          <w:kern w:val="0"/>
          <w:sz w:val="32"/>
          <w:szCs w:val="32"/>
          <w:vertAlign w:val="baseline"/>
          <w:lang w:val="en-US" w:eastAsia="zh-CN" w:bidi="ar"/>
          <w:woUserID w:val="0"/>
        </w:rPr>
        <w:t>景区入园证明）为准；县级以上文化旅游主管部门发布的政策性免门票游客，不享受前述团队人次奖励；所有团队人次均可累计计算总人次。年度内</w:t>
      </w:r>
      <w:r>
        <w:rPr>
          <w:rFonts w:hint="eastAsia" w:ascii="Times New Roman" w:hAnsi="Times New Roman" w:eastAsia="仿宋_GB2312" w:cs="Times New Roman"/>
          <w:snapToGrid w:val="0"/>
          <w:color w:val="000000"/>
          <w:kern w:val="0"/>
          <w:sz w:val="32"/>
          <w:szCs w:val="32"/>
          <w:vertAlign w:val="baseline"/>
          <w:lang w:val="en-US" w:eastAsia="zh" w:bidi="ar"/>
          <w:woUserID w:val="1"/>
        </w:rPr>
        <w:t>，</w:t>
      </w:r>
      <w:r>
        <w:rPr>
          <w:rFonts w:hint="eastAsia" w:ascii="Times New Roman" w:hAnsi="Times New Roman" w:eastAsia="仿宋_GB2312" w:cs="Times New Roman"/>
          <w:snapToGrid w:val="0"/>
          <w:color w:val="000000"/>
          <w:kern w:val="0"/>
          <w:sz w:val="32"/>
          <w:szCs w:val="32"/>
          <w:vertAlign w:val="baseline"/>
          <w:lang w:val="en-US" w:eastAsia="zh-CN" w:bidi="ar"/>
          <w:woUserID w:val="0"/>
        </w:rPr>
        <w:t>“</w:t>
      </w:r>
      <w:r>
        <w:rPr>
          <w:rFonts w:hint="default" w:ascii="Times New Roman" w:hAnsi="Times New Roman" w:eastAsia="仿宋_GB2312" w:cs="Times New Roman"/>
          <w:snapToGrid w:val="0"/>
          <w:color w:val="000000"/>
          <w:kern w:val="0"/>
          <w:sz w:val="32"/>
          <w:szCs w:val="32"/>
          <w:vertAlign w:val="baseline"/>
          <w:lang w:val="en-US" w:eastAsia="zh-CN" w:bidi="ar"/>
          <w:woUserID w:val="0"/>
        </w:rPr>
        <w:t>引客入余</w:t>
      </w:r>
      <w:r>
        <w:rPr>
          <w:rFonts w:hint="eastAsia" w:ascii="Times New Roman" w:hAnsi="Times New Roman" w:eastAsia="仿宋_GB2312" w:cs="Times New Roman"/>
          <w:snapToGrid w:val="0"/>
          <w:color w:val="000000"/>
          <w:kern w:val="0"/>
          <w:sz w:val="32"/>
          <w:szCs w:val="32"/>
          <w:vertAlign w:val="baseline"/>
          <w:lang w:val="en-US" w:eastAsia="zh-CN" w:bidi="ar"/>
          <w:woUserID w:val="0"/>
        </w:rPr>
        <w:t>”</w:t>
      </w:r>
      <w:r>
        <w:rPr>
          <w:rFonts w:hint="default" w:ascii="Times New Roman" w:hAnsi="Times New Roman" w:eastAsia="仿宋_GB2312" w:cs="Times New Roman"/>
          <w:snapToGrid w:val="0"/>
          <w:color w:val="000000"/>
          <w:kern w:val="0"/>
          <w:sz w:val="32"/>
          <w:szCs w:val="32"/>
          <w:vertAlign w:val="baseline"/>
          <w:lang w:val="en-US" w:eastAsia="zh-CN" w:bidi="ar"/>
          <w:woUserID w:val="0"/>
        </w:rPr>
        <w:t>全年安排奖补资金</w:t>
      </w:r>
      <w:r>
        <w:rPr>
          <w:rFonts w:hint="eastAsia" w:ascii="Times New Roman" w:hAnsi="Times New Roman" w:eastAsia="仿宋_GB2312" w:cs="Times New Roman"/>
          <w:snapToGrid w:val="0"/>
          <w:color w:val="000000"/>
          <w:kern w:val="0"/>
          <w:sz w:val="32"/>
          <w:szCs w:val="32"/>
          <w:vertAlign w:val="baseline"/>
          <w:lang w:val="en-US" w:eastAsia="zh" w:bidi="ar"/>
          <w:woUserID w:val="3"/>
        </w:rPr>
        <w:t>2</w:t>
      </w:r>
      <w:r>
        <w:rPr>
          <w:rFonts w:hint="default" w:ascii="Times New Roman" w:hAnsi="Times New Roman" w:eastAsia="仿宋_GB2312" w:cs="Times New Roman"/>
          <w:snapToGrid w:val="0"/>
          <w:color w:val="000000"/>
          <w:kern w:val="0"/>
          <w:sz w:val="32"/>
          <w:szCs w:val="32"/>
          <w:vertAlign w:val="baseline"/>
          <w:lang w:val="en-US" w:eastAsia="zh-CN" w:bidi="ar"/>
          <w:woUserID w:val="0"/>
        </w:rPr>
        <w:t>00万元，按申报时间先后顺序发放，发完即止。</w:t>
      </w:r>
    </w:p>
    <w:p w14:paraId="64D3EB85">
      <w:pPr>
        <w:keepNext w:val="0"/>
        <w:keepLines w:val="0"/>
        <w:widowControl/>
        <w:suppressLineNumbers w:val="0"/>
        <w:autoSpaceDE/>
        <w:autoSpaceDN/>
        <w:spacing w:before="0" w:beforeAutospacing="0" w:after="0" w:afterAutospacing="0" w:line="560" w:lineRule="exact"/>
        <w:ind w:left="0" w:right="0" w:firstLine="640" w:firstLineChars="200"/>
        <w:jc w:val="both"/>
        <w:textAlignment w:val="auto"/>
        <w:rPr>
          <w:rFonts w:hint="eastAsia" w:ascii="Times New Roman" w:hAnsi="Times New Roman" w:eastAsia="仿宋_GB2312" w:cs="Times New Roman"/>
          <w:snapToGrid w:val="0"/>
          <w:color w:val="000000"/>
          <w:kern w:val="0"/>
          <w:sz w:val="32"/>
          <w:szCs w:val="32"/>
          <w:vertAlign w:val="baseline"/>
          <w:lang w:val="en-US" w:eastAsia="zh" w:bidi="ar"/>
          <w:woUserID w:val="1"/>
        </w:rPr>
      </w:pPr>
      <w:r>
        <w:rPr>
          <w:rFonts w:hint="default" w:ascii="Times New Roman" w:hAnsi="Times New Roman" w:eastAsia="黑体" w:cs="Times New Roman"/>
          <w:snapToGrid w:val="0"/>
          <w:color w:val="000000"/>
          <w:kern w:val="0"/>
          <w:sz w:val="32"/>
          <w:szCs w:val="32"/>
          <w:vertAlign w:val="baseline"/>
          <w:lang w:val="en-US" w:eastAsia="zh-CN" w:bidi="ar"/>
          <w:woUserID w:val="0"/>
        </w:rPr>
        <w:t>第</w:t>
      </w:r>
      <w:r>
        <w:rPr>
          <w:rFonts w:hint="eastAsia" w:ascii="Times New Roman" w:hAnsi="Times New Roman" w:eastAsia="黑体" w:cs="Times New Roman"/>
          <w:snapToGrid w:val="0"/>
          <w:color w:val="000000"/>
          <w:kern w:val="0"/>
          <w:sz w:val="32"/>
          <w:szCs w:val="32"/>
          <w:vertAlign w:val="baseline"/>
          <w:lang w:val="en-US" w:eastAsia="zh-CN" w:bidi="ar"/>
          <w:woUserID w:val="1"/>
        </w:rPr>
        <w:t>七</w:t>
      </w:r>
      <w:r>
        <w:rPr>
          <w:rFonts w:hint="default" w:ascii="Times New Roman" w:hAnsi="Times New Roman" w:eastAsia="黑体" w:cs="Times New Roman"/>
          <w:snapToGrid w:val="0"/>
          <w:color w:val="000000"/>
          <w:kern w:val="0"/>
          <w:sz w:val="32"/>
          <w:szCs w:val="32"/>
          <w:vertAlign w:val="baseline"/>
          <w:lang w:val="en-US" w:eastAsia="zh-CN" w:bidi="ar"/>
          <w:woUserID w:val="0"/>
        </w:rPr>
        <w:t>条 资金来源</w:t>
      </w:r>
    </w:p>
    <w:p w14:paraId="37A1CA34">
      <w:pPr>
        <w:keepNext w:val="0"/>
        <w:keepLines w:val="0"/>
        <w:widowControl/>
        <w:suppressLineNumbers w:val="0"/>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lang w:val="en-US" w:eastAsia="zh-CN" w:bidi="ar"/>
          <w:woUserID w:val="0"/>
        </w:rPr>
      </w:pPr>
      <w:r>
        <w:rPr>
          <w:rFonts w:hint="default" w:ascii="Times New Roman" w:hAnsi="Times New Roman" w:eastAsia="仿宋_GB2312" w:cs="Times New Roman"/>
          <w:snapToGrid w:val="0"/>
          <w:color w:val="000000"/>
          <w:kern w:val="0"/>
          <w:sz w:val="32"/>
          <w:szCs w:val="32"/>
          <w:vertAlign w:val="baseline"/>
          <w:lang w:val="en-US" w:eastAsia="zh-CN" w:bidi="ar"/>
          <w:woUserID w:val="1"/>
        </w:rPr>
        <w:t>本措施中扶持奖励资金从上级（奖补）资金和县旅游发展</w:t>
      </w:r>
      <w:r>
        <w:rPr>
          <w:rFonts w:hint="default" w:ascii="Times New Roman" w:hAnsi="Times New Roman" w:eastAsia="仿宋_GB2312" w:cs="Times New Roman"/>
          <w:snapToGrid w:val="0"/>
          <w:color w:val="000000"/>
          <w:kern w:val="0"/>
          <w:sz w:val="32"/>
          <w:szCs w:val="32"/>
          <w:highlight w:val="none"/>
          <w:vertAlign w:val="baseline"/>
          <w:lang w:val="en-US" w:eastAsia="zh-CN" w:bidi="ar"/>
          <w:woUserID w:val="1"/>
        </w:rPr>
        <w:t>专项资金</w:t>
      </w:r>
      <w:r>
        <w:rPr>
          <w:rFonts w:hint="default" w:ascii="Times New Roman" w:hAnsi="Times New Roman" w:eastAsia="仿宋_GB2312" w:cs="Times New Roman"/>
          <w:snapToGrid w:val="0"/>
          <w:color w:val="000000"/>
          <w:kern w:val="0"/>
          <w:sz w:val="32"/>
          <w:szCs w:val="32"/>
          <w:vertAlign w:val="baseline"/>
          <w:lang w:val="en-US" w:eastAsia="zh-CN" w:bidi="ar"/>
          <w:woUserID w:val="1"/>
        </w:rPr>
        <w:t>统</w:t>
      </w:r>
      <w:r>
        <w:rPr>
          <w:rFonts w:hint="default" w:ascii="Times New Roman" w:hAnsi="Times New Roman" w:eastAsia="仿宋_GB2312" w:cs="Times New Roman"/>
          <w:snapToGrid w:val="0"/>
          <w:color w:val="000000"/>
          <w:kern w:val="0"/>
          <w:sz w:val="32"/>
          <w:szCs w:val="32"/>
          <w:vertAlign w:val="baseline"/>
          <w:lang w:val="en-US" w:eastAsia="zh-CN" w:bidi="ar"/>
          <w:woUserID w:val="0"/>
        </w:rPr>
        <w:t>筹安排，总量控制原则。</w:t>
      </w:r>
    </w:p>
    <w:p w14:paraId="554B3642">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黑体" w:cs="Times New Roman"/>
          <w:sz w:val="32"/>
          <w:szCs w:val="32"/>
          <w:lang w:val="en-US" w:eastAsia="zh-CN" w:bidi="ar"/>
          <w:woUserID w:val="1"/>
        </w:rPr>
      </w:pPr>
      <w:r>
        <w:rPr>
          <w:rFonts w:hint="default" w:ascii="Times New Roman" w:hAnsi="Times New Roman" w:eastAsia="黑体" w:cs="Times New Roman"/>
          <w:snapToGrid w:val="0"/>
          <w:color w:val="000000"/>
          <w:kern w:val="0"/>
          <w:sz w:val="32"/>
          <w:szCs w:val="32"/>
          <w:vertAlign w:val="baseline"/>
          <w:lang w:val="en-US" w:eastAsia="zh-CN" w:bidi="ar"/>
          <w:woUserID w:val="1"/>
        </w:rPr>
        <w:t>第</w:t>
      </w:r>
      <w:r>
        <w:rPr>
          <w:rFonts w:hint="eastAsia" w:ascii="Times New Roman" w:hAnsi="Times New Roman" w:eastAsia="黑体" w:cs="Times New Roman"/>
          <w:snapToGrid w:val="0"/>
          <w:color w:val="000000"/>
          <w:kern w:val="0"/>
          <w:sz w:val="32"/>
          <w:szCs w:val="32"/>
          <w:vertAlign w:val="baseline"/>
          <w:lang w:val="en-US" w:eastAsia="zh-CN" w:bidi="ar"/>
          <w:woUserID w:val="1"/>
        </w:rPr>
        <w:t>八</w:t>
      </w:r>
      <w:r>
        <w:rPr>
          <w:rFonts w:hint="default" w:ascii="Times New Roman" w:hAnsi="Times New Roman" w:eastAsia="黑体" w:cs="Times New Roman"/>
          <w:snapToGrid w:val="0"/>
          <w:color w:val="000000"/>
          <w:kern w:val="0"/>
          <w:sz w:val="32"/>
          <w:szCs w:val="32"/>
          <w:vertAlign w:val="baseline"/>
          <w:lang w:val="en-US" w:eastAsia="zh-CN" w:bidi="ar"/>
          <w:woUserID w:val="1"/>
        </w:rPr>
        <w:t>条</w:t>
      </w:r>
      <w:r>
        <w:rPr>
          <w:rFonts w:hint="eastAsia" w:ascii="Times New Roman" w:hAnsi="Times New Roman" w:eastAsia="黑体" w:cs="Times New Roman"/>
          <w:snapToGrid w:val="0"/>
          <w:color w:val="000000"/>
          <w:kern w:val="0"/>
          <w:sz w:val="32"/>
          <w:szCs w:val="32"/>
          <w:vertAlign w:val="baseline"/>
          <w:lang w:val="en-US" w:eastAsia="zh" w:bidi="ar"/>
          <w:woUserID w:val="1"/>
        </w:rPr>
        <w:t xml:space="preserve"> </w:t>
      </w:r>
      <w:r>
        <w:rPr>
          <w:rFonts w:hint="default" w:ascii="Times New Roman" w:hAnsi="Times New Roman" w:eastAsia="黑体" w:cs="Times New Roman"/>
          <w:snapToGrid w:val="0"/>
          <w:color w:val="000000"/>
          <w:kern w:val="0"/>
          <w:sz w:val="32"/>
          <w:szCs w:val="32"/>
          <w:vertAlign w:val="baseline"/>
          <w:lang w:val="en-US" w:eastAsia="zh-CN" w:bidi="ar"/>
          <w:woUserID w:val="1"/>
        </w:rPr>
        <w:t>申报程序</w:t>
      </w:r>
    </w:p>
    <w:p w14:paraId="01D8D1BE">
      <w:pPr>
        <w:keepNext w:val="0"/>
        <w:keepLines w:val="0"/>
        <w:widowControl/>
        <w:numPr>
          <w:ilvl w:val="0"/>
          <w:numId w:val="0"/>
        </w:numPr>
        <w:suppressLineNumbers w:val="0"/>
        <w:kinsoku/>
        <w:overflowPunct/>
        <w:autoSpaceDE/>
        <w:autoSpaceDN/>
        <w:spacing w:before="0" w:beforeAutospacing="0" w:after="0" w:afterAutospacing="0" w:line="560" w:lineRule="exact"/>
        <w:ind w:left="0" w:right="0" w:firstLine="640" w:firstLineChars="200"/>
        <w:jc w:val="both"/>
        <w:textAlignment w:val="auto"/>
        <w:rPr>
          <w:rFonts w:hint="eastAsia" w:ascii="Times New Roman" w:hAnsi="Times New Roman" w:eastAsia="仿宋_GB2312" w:cs="Times New Roman"/>
          <w:sz w:val="32"/>
          <w:szCs w:val="32"/>
          <w:lang w:val="en-US" w:eastAsia="zh" w:bidi="ar"/>
          <w:woUserID w:val="1"/>
        </w:rPr>
      </w:pPr>
      <w:r>
        <w:rPr>
          <w:rFonts w:hint="default" w:ascii="Times New Roman" w:hAnsi="Times New Roman" w:eastAsia="仿宋_GB2312" w:cs="Times New Roman"/>
          <w:snapToGrid w:val="0"/>
          <w:color w:val="000000"/>
          <w:kern w:val="0"/>
          <w:sz w:val="32"/>
          <w:szCs w:val="32"/>
          <w:vertAlign w:val="baseline"/>
          <w:lang w:val="en-US" w:eastAsia="zh-CN" w:bidi="ar"/>
          <w:woUserID w:val="0"/>
        </w:rPr>
        <w:t>（</w:t>
      </w:r>
      <w:r>
        <w:rPr>
          <w:rFonts w:hint="eastAsia" w:ascii="Times New Roman" w:hAnsi="Times New Roman" w:eastAsia="仿宋_GB2312" w:cs="Times New Roman"/>
          <w:snapToGrid w:val="0"/>
          <w:color w:val="000000"/>
          <w:kern w:val="0"/>
          <w:sz w:val="32"/>
          <w:szCs w:val="32"/>
          <w:vertAlign w:val="baseline"/>
          <w:lang w:val="en-US" w:eastAsia="zh" w:bidi="ar"/>
          <w:woUserID w:val="1"/>
        </w:rPr>
        <w:t>一</w:t>
      </w:r>
      <w:r>
        <w:rPr>
          <w:rFonts w:hint="default" w:ascii="Times New Roman" w:hAnsi="Times New Roman" w:eastAsia="仿宋_GB2312" w:cs="Times New Roman"/>
          <w:snapToGrid w:val="0"/>
          <w:color w:val="000000"/>
          <w:kern w:val="0"/>
          <w:sz w:val="32"/>
          <w:szCs w:val="32"/>
          <w:vertAlign w:val="baseline"/>
          <w:lang w:val="en-US" w:eastAsia="zh-CN" w:bidi="ar"/>
          <w:woUserID w:val="0"/>
        </w:rPr>
        <w:t>）</w:t>
      </w:r>
      <w:r>
        <w:rPr>
          <w:rFonts w:hint="eastAsia" w:ascii="Times New Roman" w:hAnsi="Times New Roman" w:eastAsia="仿宋_GB2312" w:cs="Times New Roman"/>
          <w:snapToGrid w:val="0"/>
          <w:color w:val="000000"/>
          <w:kern w:val="0"/>
          <w:sz w:val="32"/>
          <w:szCs w:val="32"/>
          <w:vertAlign w:val="baseline"/>
          <w:lang w:val="en-US" w:eastAsia="zh" w:bidi="ar"/>
          <w:woUserID w:val="1"/>
        </w:rPr>
        <w:t>申报主体</w:t>
      </w:r>
    </w:p>
    <w:p w14:paraId="4D8547DF">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napToGrid w:val="0"/>
          <w:color w:val="000000"/>
          <w:kern w:val="0"/>
          <w:sz w:val="32"/>
          <w:szCs w:val="32"/>
          <w:vertAlign w:val="baseline"/>
          <w:lang w:val="en-US" w:eastAsia="zh-CN" w:bidi="ar"/>
          <w:woUserID w:val="1"/>
        </w:rPr>
      </w:pPr>
      <w:r>
        <w:rPr>
          <w:rFonts w:hint="default" w:ascii="Times New Roman" w:hAnsi="Times New Roman" w:eastAsia="仿宋_GB2312" w:cs="Times New Roman"/>
          <w:snapToGrid w:val="0"/>
          <w:color w:val="000000"/>
          <w:kern w:val="0"/>
          <w:sz w:val="32"/>
          <w:szCs w:val="32"/>
          <w:vertAlign w:val="baseline"/>
          <w:lang w:val="en-US" w:eastAsia="zh-CN" w:bidi="ar"/>
          <w:woUserID w:val="1"/>
        </w:rPr>
        <w:t>凡符合以上奖励条件的企业、个人</w:t>
      </w:r>
      <w:r>
        <w:rPr>
          <w:rFonts w:hint="eastAsia" w:ascii="仿宋_GB2312" w:hAnsi="Times New Roman" w:eastAsia="仿宋_GB2312" w:cs="仿宋_GB2312"/>
          <w:snapToGrid w:val="0"/>
          <w:color w:val="auto"/>
          <w:kern w:val="0"/>
          <w:sz w:val="32"/>
          <w:szCs w:val="32"/>
          <w:lang w:val="en-US" w:eastAsia="zh-CN" w:bidi="ar"/>
          <w:woUserID w:val="1"/>
        </w:rPr>
        <w:t>和其他组织</w:t>
      </w:r>
      <w:r>
        <w:rPr>
          <w:rFonts w:hint="default" w:ascii="Times New Roman" w:hAnsi="Times New Roman" w:eastAsia="仿宋_GB2312" w:cs="Times New Roman"/>
          <w:snapToGrid w:val="0"/>
          <w:color w:val="auto"/>
          <w:kern w:val="0"/>
          <w:sz w:val="32"/>
          <w:szCs w:val="32"/>
          <w:vertAlign w:val="baseline"/>
          <w:lang w:val="en-US" w:eastAsia="zh-CN" w:bidi="ar"/>
          <w:woUserID w:val="1"/>
        </w:rPr>
        <w:t>，无</w:t>
      </w:r>
      <w:r>
        <w:rPr>
          <w:rFonts w:hint="default" w:ascii="Times New Roman" w:hAnsi="Times New Roman" w:eastAsia="仿宋_GB2312" w:cs="Times New Roman"/>
          <w:snapToGrid w:val="0"/>
          <w:color w:val="000000"/>
          <w:kern w:val="0"/>
          <w:sz w:val="32"/>
          <w:szCs w:val="32"/>
          <w:vertAlign w:val="baseline"/>
          <w:lang w:val="en-US" w:eastAsia="zh-CN" w:bidi="ar"/>
          <w:woUserID w:val="1"/>
        </w:rPr>
        <w:t>任何违法违规行为均可申报。</w:t>
      </w:r>
    </w:p>
    <w:p w14:paraId="5A3D62E0">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textAlignment w:val="auto"/>
        <w:rPr>
          <w:rFonts w:hint="eastAsia" w:ascii="Times New Roman" w:hAnsi="Times New Roman" w:eastAsia="仿宋_GB2312" w:cs="Times New Roman"/>
          <w:snapToGrid w:val="0"/>
          <w:color w:val="000000"/>
          <w:kern w:val="0"/>
          <w:sz w:val="32"/>
          <w:szCs w:val="32"/>
          <w:vertAlign w:val="baseline"/>
          <w:lang w:val="en-US" w:eastAsia="zh" w:bidi="ar"/>
          <w:woUserID w:val="1"/>
        </w:rPr>
      </w:pPr>
      <w:r>
        <w:rPr>
          <w:rFonts w:hint="eastAsia" w:ascii="Times New Roman" w:hAnsi="Times New Roman" w:eastAsia="仿宋_GB2312" w:cs="Times New Roman"/>
          <w:snapToGrid w:val="0"/>
          <w:color w:val="000000"/>
          <w:kern w:val="0"/>
          <w:sz w:val="32"/>
          <w:szCs w:val="32"/>
          <w:vertAlign w:val="baseline"/>
          <w:lang w:val="en-US" w:eastAsia="zh" w:bidi="ar"/>
          <w:woUserID w:val="1"/>
        </w:rPr>
        <w:t>1.旅游品牌创建、旅游要素发展、文旅人才队伍建设、</w:t>
      </w:r>
      <w:r>
        <w:rPr>
          <w:rFonts w:hint="default" w:ascii="Times New Roman" w:hAnsi="Times New Roman" w:eastAsia="仿宋_GB2312" w:cs="Times New Roman"/>
          <w:snapToGrid w:val="0"/>
          <w:color w:val="000000"/>
          <w:kern w:val="0"/>
          <w:sz w:val="32"/>
          <w:szCs w:val="32"/>
          <w:vertAlign w:val="baseline"/>
          <w:lang w:val="en-US" w:eastAsia="zh-CN" w:bidi="ar"/>
          <w:woUserID w:val="1"/>
        </w:rPr>
        <w:t>活动推广</w:t>
      </w:r>
      <w:r>
        <w:rPr>
          <w:rFonts w:hint="eastAsia" w:ascii="Times New Roman" w:hAnsi="Times New Roman" w:eastAsia="仿宋_GB2312" w:cs="Times New Roman"/>
          <w:snapToGrid w:val="0"/>
          <w:color w:val="000000"/>
          <w:kern w:val="0"/>
          <w:sz w:val="32"/>
          <w:szCs w:val="32"/>
          <w:vertAlign w:val="baseline"/>
          <w:lang w:val="en-US" w:eastAsia="zh" w:bidi="ar"/>
          <w:woUserID w:val="1"/>
        </w:rPr>
        <w:t>奖励。适用于注册地、纳税地、统计地均在大余县，且</w:t>
      </w:r>
      <w:r>
        <w:rPr>
          <w:rFonts w:hint="eastAsia" w:ascii="Times New Roman" w:hAnsi="Times New Roman" w:eastAsia="仿宋_GB2312" w:cs="Times New Roman"/>
          <w:snapToGrid w:val="0"/>
          <w:color w:val="000000"/>
          <w:kern w:val="0"/>
          <w:sz w:val="32"/>
          <w:szCs w:val="32"/>
          <w:vertAlign w:val="baseline"/>
          <w:lang w:val="en-US" w:eastAsia="zh-CN" w:bidi="ar"/>
          <w:woUserID w:val="1"/>
        </w:rPr>
        <w:t>依法依规设立，从事文化和旅游产业的企事业单位、个人和其他组织</w:t>
      </w:r>
      <w:r>
        <w:rPr>
          <w:rFonts w:hint="eastAsia" w:ascii="Times New Roman" w:hAnsi="Times New Roman" w:eastAsia="仿宋_GB2312" w:cs="Times New Roman"/>
          <w:snapToGrid w:val="0"/>
          <w:color w:val="000000"/>
          <w:kern w:val="0"/>
          <w:sz w:val="32"/>
          <w:szCs w:val="32"/>
          <w:vertAlign w:val="baseline"/>
          <w:lang w:val="en-US" w:eastAsia="zh" w:bidi="ar"/>
          <w:woUserID w:val="1"/>
        </w:rPr>
        <w:t>。</w:t>
      </w:r>
    </w:p>
    <w:p w14:paraId="54E095C4">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textAlignment w:val="auto"/>
        <w:rPr>
          <w:rFonts w:hint="eastAsia" w:ascii="Times New Roman" w:hAnsi="Times New Roman" w:eastAsia="仿宋_GB2312" w:cs="Times New Roman"/>
          <w:snapToGrid w:val="0"/>
          <w:color w:val="FF0000"/>
          <w:spacing w:val="0"/>
          <w:kern w:val="0"/>
          <w:sz w:val="32"/>
          <w:szCs w:val="32"/>
          <w:vertAlign w:val="baseline"/>
          <w:lang w:val="en-US" w:eastAsia="zh" w:bidi="ar"/>
          <w:woUserID w:val="1"/>
        </w:rPr>
      </w:pPr>
      <w:r>
        <w:rPr>
          <w:rFonts w:hint="eastAsia" w:ascii="Times New Roman" w:hAnsi="Times New Roman" w:eastAsia="仿宋_GB2312" w:cs="Times New Roman"/>
          <w:snapToGrid w:val="0"/>
          <w:color w:val="000000"/>
          <w:kern w:val="0"/>
          <w:sz w:val="32"/>
          <w:szCs w:val="32"/>
          <w:vertAlign w:val="baseline"/>
          <w:lang w:val="en-US" w:eastAsia="zh" w:bidi="ar"/>
          <w:woUserID w:val="1"/>
        </w:rPr>
        <w:t>2.</w:t>
      </w:r>
      <w:r>
        <w:rPr>
          <w:rFonts w:hint="default" w:ascii="Times New Roman" w:hAnsi="Times New Roman" w:eastAsia="仿宋_GB2312" w:cs="Times New Roman"/>
          <w:snapToGrid w:val="0"/>
          <w:color w:val="000000"/>
          <w:kern w:val="0"/>
          <w:sz w:val="32"/>
          <w:szCs w:val="32"/>
          <w:vertAlign w:val="baseline"/>
          <w:lang w:val="en-US" w:eastAsia="zh-CN" w:bidi="ar"/>
          <w:woUserID w:val="1"/>
        </w:rPr>
        <w:t>新媒体</w:t>
      </w:r>
      <w:r>
        <w:rPr>
          <w:rFonts w:hint="eastAsia" w:ascii="Times New Roman" w:hAnsi="Times New Roman" w:eastAsia="仿宋_GB2312" w:cs="Times New Roman"/>
          <w:snapToGrid w:val="0"/>
          <w:color w:val="000000"/>
          <w:kern w:val="0"/>
          <w:sz w:val="32"/>
          <w:szCs w:val="32"/>
          <w:vertAlign w:val="baseline"/>
          <w:lang w:val="en-US" w:eastAsia="zh" w:bidi="ar"/>
          <w:woUserID w:val="1"/>
        </w:rPr>
        <w:t>发展奖励。适用于</w:t>
      </w:r>
      <w:r>
        <w:rPr>
          <w:rFonts w:hint="eastAsia" w:ascii="Times New Roman" w:hAnsi="Times New Roman" w:eastAsia="仿宋_GB2312" w:cs="Times New Roman"/>
          <w:snapToGrid w:val="0"/>
          <w:color w:val="000000"/>
          <w:kern w:val="0"/>
          <w:sz w:val="32"/>
          <w:szCs w:val="32"/>
          <w:vertAlign w:val="baseline"/>
          <w:lang w:val="en-US" w:eastAsia="zh-CN" w:bidi="ar"/>
          <w:woUserID w:val="1"/>
        </w:rPr>
        <w:t>全国各地游</w:t>
      </w:r>
      <w:r>
        <w:rPr>
          <w:rFonts w:hint="eastAsia" w:ascii="仿宋_GB2312" w:hAnsi="仿宋_GB2312" w:eastAsia="仿宋_GB2312" w:cs="仿宋_GB2312"/>
          <w:snapToGrid/>
          <w:color w:val="000000"/>
          <w:spacing w:val="-3"/>
          <w:kern w:val="0"/>
          <w:sz w:val="31"/>
          <w:szCs w:val="31"/>
          <w:lang w:val="en-US" w:eastAsia="zh-CN" w:bidi="ar"/>
          <w:woUserID w:val="1"/>
        </w:rPr>
        <w:t>客、摄影爱好者、</w:t>
      </w:r>
      <w:r>
        <w:rPr>
          <w:rFonts w:hint="eastAsia" w:ascii="仿宋_GB2312" w:hAnsi="仿宋_GB2312" w:eastAsia="仿宋_GB2312" w:cs="仿宋_GB2312"/>
          <w:snapToGrid/>
          <w:color w:val="000000"/>
          <w:spacing w:val="5"/>
          <w:kern w:val="0"/>
          <w:sz w:val="31"/>
          <w:szCs w:val="31"/>
          <w:lang w:val="en-US" w:eastAsia="zh-CN" w:bidi="ar"/>
          <w:woUserID w:val="1"/>
        </w:rPr>
        <w:t>自媒体等个人或团队</w:t>
      </w:r>
      <w:r>
        <w:rPr>
          <w:rFonts w:hint="default" w:ascii="Times New Roman" w:hAnsi="Times New Roman" w:eastAsia="仿宋_GB2312" w:cs="Times New Roman"/>
          <w:snapToGrid w:val="0"/>
          <w:color w:val="000000"/>
          <w:kern w:val="0"/>
          <w:sz w:val="32"/>
          <w:szCs w:val="32"/>
          <w:vertAlign w:val="baseline"/>
          <w:lang w:val="en-US" w:eastAsia="zh-CN" w:bidi="ar"/>
          <w:woUserID w:val="1"/>
        </w:rPr>
        <w:t>（</w:t>
      </w:r>
      <w:r>
        <w:rPr>
          <w:rFonts w:hint="eastAsia" w:ascii="Times New Roman" w:hAnsi="Times New Roman" w:eastAsia="仿宋_GB2312" w:cs="Times New Roman"/>
          <w:snapToGrid w:val="0"/>
          <w:color w:val="000000"/>
          <w:kern w:val="0"/>
          <w:sz w:val="32"/>
          <w:szCs w:val="32"/>
          <w:vertAlign w:val="baseline"/>
          <w:lang w:val="en-US" w:eastAsia="zh" w:bidi="ar"/>
          <w:woUserID w:val="1"/>
        </w:rPr>
        <w:t>大余县内行政企事业单位、国有平台企业</w:t>
      </w:r>
      <w:r>
        <w:rPr>
          <w:rFonts w:hint="default" w:ascii="Times New Roman" w:hAnsi="Times New Roman" w:eastAsia="仿宋_GB2312" w:cs="Times New Roman"/>
          <w:snapToGrid w:val="0"/>
          <w:color w:val="000000"/>
          <w:kern w:val="0"/>
          <w:sz w:val="32"/>
          <w:szCs w:val="32"/>
          <w:vertAlign w:val="baseline"/>
          <w:lang w:val="en-US" w:eastAsia="zh" w:bidi="ar"/>
          <w:woUserID w:val="1"/>
        </w:rPr>
        <w:t>及与其</w:t>
      </w:r>
      <w:r>
        <w:rPr>
          <w:rFonts w:hint="default" w:ascii="Times New Roman" w:hAnsi="Times New Roman" w:eastAsia="仿宋_GB2312" w:cs="Times New Roman"/>
          <w:snapToGrid w:val="0"/>
          <w:color w:val="000000"/>
          <w:kern w:val="0"/>
          <w:sz w:val="32"/>
          <w:szCs w:val="32"/>
          <w:vertAlign w:val="baseline"/>
          <w:lang w:val="en-US" w:eastAsia="zh-CN" w:bidi="ar"/>
          <w:woUserID w:val="1"/>
        </w:rPr>
        <w:t>签订合作协议的企业媒体或个人除外）</w:t>
      </w:r>
      <w:r>
        <w:rPr>
          <w:rFonts w:hint="eastAsia" w:ascii="Times New Roman" w:hAnsi="Times New Roman" w:eastAsia="仿宋_GB2312" w:cs="Times New Roman"/>
          <w:snapToGrid w:val="0"/>
          <w:color w:val="000000"/>
          <w:kern w:val="0"/>
          <w:sz w:val="32"/>
          <w:szCs w:val="32"/>
          <w:vertAlign w:val="baseline"/>
          <w:lang w:val="en-US" w:eastAsia="zh" w:bidi="ar"/>
          <w:woUserID w:val="1"/>
        </w:rPr>
        <w:t>。</w:t>
      </w:r>
    </w:p>
    <w:p w14:paraId="5A451BD7">
      <w:pPr>
        <w:keepNext w:val="0"/>
        <w:keepLines w:val="0"/>
        <w:widowControl/>
        <w:suppressLineNumbers w:val="0"/>
        <w:autoSpaceDE w:val="0"/>
        <w:autoSpaceDN/>
        <w:spacing w:before="0" w:beforeAutospacing="0" w:after="0" w:afterAutospacing="0" w:line="560" w:lineRule="exact"/>
        <w:ind w:left="0" w:right="0" w:firstLine="640" w:firstLineChars="200"/>
        <w:jc w:val="both"/>
        <w:textAlignment w:val="baseline"/>
        <w:rPr>
          <w:rFonts w:hint="eastAsia" w:ascii="Times New Roman" w:hAnsi="Times New Roman" w:eastAsia="仿宋_GB2312" w:cs="Times New Roman"/>
          <w:snapToGrid w:val="0"/>
          <w:color w:val="000000"/>
          <w:kern w:val="0"/>
          <w:sz w:val="32"/>
          <w:szCs w:val="32"/>
          <w:vertAlign w:val="baseline"/>
          <w:lang w:val="en-US" w:eastAsia="zh" w:bidi="ar"/>
          <w:woUserID w:val="1"/>
        </w:rPr>
      </w:pPr>
      <w:r>
        <w:rPr>
          <w:rFonts w:hint="eastAsia" w:ascii="Times New Roman" w:hAnsi="Times New Roman" w:eastAsia="仿宋_GB2312" w:cs="Times New Roman"/>
          <w:snapToGrid w:val="0"/>
          <w:color w:val="000000"/>
          <w:kern w:val="0"/>
          <w:sz w:val="32"/>
          <w:szCs w:val="32"/>
          <w:vertAlign w:val="baseline"/>
          <w:lang w:val="en-US" w:eastAsia="zh" w:bidi="ar"/>
          <w:woUserID w:val="1"/>
        </w:rPr>
        <w:t>3</w:t>
      </w:r>
      <w:r>
        <w:rPr>
          <w:rFonts w:hint="eastAsia" w:ascii="Times New Roman" w:hAnsi="Times New Roman" w:eastAsia="仿宋_GB2312" w:cs="Times New Roman"/>
          <w:snapToGrid w:val="0"/>
          <w:color w:val="000000"/>
          <w:kern w:val="0"/>
          <w:sz w:val="32"/>
          <w:szCs w:val="32"/>
          <w:vertAlign w:val="baseline"/>
          <w:lang w:val="en-US" w:eastAsia="zh-CN" w:bidi="ar"/>
          <w:woUserID w:val="1"/>
        </w:rPr>
        <w:t>.“引客入余”奖励。适用于依法依规设立</w:t>
      </w:r>
      <w:r>
        <w:rPr>
          <w:rFonts w:hint="eastAsia" w:ascii="Times New Roman" w:hAnsi="Times New Roman" w:eastAsia="仿宋_GB2312" w:cs="Times New Roman"/>
          <w:snapToGrid w:val="0"/>
          <w:color w:val="000000"/>
          <w:kern w:val="0"/>
          <w:sz w:val="32"/>
          <w:szCs w:val="32"/>
          <w:vertAlign w:val="baseline"/>
          <w:lang w:val="en-US" w:eastAsia="zh" w:bidi="ar"/>
          <w:woUserID w:val="1"/>
        </w:rPr>
        <w:t>，具有旅行社业务经营许可资质的旅游企业;</w:t>
      </w:r>
      <w:r>
        <w:rPr>
          <w:rFonts w:hint="default" w:ascii="Times New Roman" w:hAnsi="Times New Roman" w:eastAsia="仿宋_GB2312" w:cs="Times New Roman"/>
          <w:snapToGrid w:val="0"/>
          <w:color w:val="000000"/>
          <w:kern w:val="0"/>
          <w:sz w:val="32"/>
          <w:szCs w:val="32"/>
          <w:vertAlign w:val="baseline"/>
          <w:lang w:val="en-US" w:eastAsia="zh-CN" w:bidi="ar"/>
          <w:woUserID w:val="1"/>
        </w:rPr>
        <w:t>具有合法经营资质</w:t>
      </w:r>
      <w:r>
        <w:rPr>
          <w:rFonts w:hint="default" w:ascii="仿宋_GB2312" w:hAnsi="Times New Roman" w:eastAsia="仿宋_GB2312" w:cs="仿宋_GB2312"/>
          <w:snapToGrid w:val="0"/>
          <w:color w:val="000000"/>
          <w:kern w:val="0"/>
          <w:sz w:val="32"/>
          <w:szCs w:val="32"/>
          <w:lang w:val="en-US" w:eastAsia="zh-CN" w:bidi="ar"/>
          <w:woUserID w:val="1"/>
        </w:rPr>
        <w:t>的市内外国有或民营红培研学机构（基地）。</w:t>
      </w:r>
      <w:r>
        <w:rPr>
          <w:rFonts w:hint="default" w:ascii="Times New Roman" w:hAnsi="Times New Roman" w:eastAsia="仿宋_GB2312" w:cs="Times New Roman"/>
          <w:snapToGrid w:val="0"/>
          <w:color w:val="000000"/>
          <w:kern w:val="0"/>
          <w:sz w:val="32"/>
          <w:szCs w:val="32"/>
          <w:lang w:val="en-US" w:eastAsia="zh-CN" w:bidi="ar"/>
          <w:woUserID w:val="1"/>
        </w:rPr>
        <w:t xml:space="preserve"> </w:t>
      </w:r>
      <w:r>
        <w:rPr>
          <w:rFonts w:hint="eastAsia" w:ascii="Times New Roman" w:hAnsi="Times New Roman" w:eastAsia="仿宋_GB2312" w:cs="Times New Roman"/>
          <w:snapToGrid w:val="0"/>
          <w:color w:val="000000"/>
          <w:kern w:val="0"/>
          <w:sz w:val="32"/>
          <w:szCs w:val="32"/>
          <w:vertAlign w:val="baseline"/>
          <w:lang w:val="en-US" w:eastAsia="zh" w:bidi="ar"/>
          <w:woUserID w:val="1"/>
        </w:rPr>
        <w:t xml:space="preserve"> </w:t>
      </w:r>
    </w:p>
    <w:p w14:paraId="29AC179D">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napToGrid w:val="0"/>
          <w:color w:val="000000"/>
          <w:kern w:val="0"/>
          <w:sz w:val="32"/>
          <w:szCs w:val="32"/>
          <w:vertAlign w:val="baseline"/>
          <w:lang w:val="en-US" w:eastAsia="zh-CN" w:bidi="ar"/>
          <w:woUserID w:val="1"/>
        </w:rPr>
      </w:pPr>
      <w:r>
        <w:rPr>
          <w:rFonts w:hint="default" w:ascii="Times New Roman" w:hAnsi="Times New Roman" w:eastAsia="仿宋_GB2312" w:cs="Times New Roman"/>
          <w:snapToGrid w:val="0"/>
          <w:color w:val="000000"/>
          <w:kern w:val="0"/>
          <w:sz w:val="32"/>
          <w:szCs w:val="32"/>
          <w:vertAlign w:val="baseline"/>
          <w:lang w:val="en-US" w:eastAsia="zh-CN" w:bidi="ar"/>
          <w:woUserID w:val="1"/>
        </w:rPr>
        <w:t>（</w:t>
      </w:r>
      <w:r>
        <w:rPr>
          <w:rFonts w:hint="eastAsia" w:ascii="Times New Roman" w:hAnsi="Times New Roman" w:eastAsia="仿宋_GB2312" w:cs="Times New Roman"/>
          <w:snapToGrid w:val="0"/>
          <w:color w:val="000000"/>
          <w:kern w:val="0"/>
          <w:sz w:val="32"/>
          <w:szCs w:val="32"/>
          <w:vertAlign w:val="baseline"/>
          <w:lang w:val="en-US" w:eastAsia="zh" w:bidi="ar"/>
          <w:woUserID w:val="1"/>
        </w:rPr>
        <w:t>二</w:t>
      </w:r>
      <w:r>
        <w:rPr>
          <w:rFonts w:hint="default" w:ascii="Times New Roman" w:hAnsi="Times New Roman" w:eastAsia="仿宋_GB2312" w:cs="Times New Roman"/>
          <w:snapToGrid w:val="0"/>
          <w:color w:val="000000"/>
          <w:kern w:val="0"/>
          <w:sz w:val="32"/>
          <w:szCs w:val="32"/>
          <w:vertAlign w:val="baseline"/>
          <w:lang w:val="en-US" w:eastAsia="zh-CN" w:bidi="ar"/>
          <w:woUserID w:val="1"/>
        </w:rPr>
        <w:t>）申报时限</w:t>
      </w:r>
    </w:p>
    <w:p w14:paraId="59AE3A05">
      <w:pPr>
        <w:keepNext w:val="0"/>
        <w:keepLines w:val="0"/>
        <w:widowControl/>
        <w:suppressLineNumbers w:val="0"/>
        <w:kinsoku/>
        <w:overflowPunct/>
        <w:autoSpaceDE/>
        <w:autoSpaceDN/>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napToGrid w:val="0"/>
          <w:color w:val="000000"/>
          <w:kern w:val="0"/>
          <w:sz w:val="32"/>
          <w:szCs w:val="32"/>
          <w:vertAlign w:val="baseline"/>
          <w:lang w:val="en-US" w:eastAsia="zh-CN" w:bidi="ar"/>
          <w:woUserID w:val="1"/>
        </w:rPr>
      </w:pPr>
      <w:r>
        <w:rPr>
          <w:rFonts w:hint="default" w:ascii="Times New Roman" w:hAnsi="Times New Roman" w:eastAsia="仿宋_GB2312" w:cs="Times New Roman"/>
          <w:color w:val="000000"/>
          <w:sz w:val="32"/>
          <w:szCs w:val="32"/>
          <w:lang w:val="en-US" w:eastAsia="zh-CN" w:bidi="ar"/>
          <w:woUserID w:val="1"/>
        </w:rPr>
        <w:t>旅游品牌创建、旅游要素发展、文旅人才队伍建设、文旅市场营销</w:t>
      </w:r>
      <w:r>
        <w:rPr>
          <w:rFonts w:hint="default" w:ascii="Times New Roman" w:hAnsi="Times New Roman" w:eastAsia="仿宋_GB2312" w:cs="Times New Roman"/>
          <w:snapToGrid w:val="0"/>
          <w:color w:val="000000"/>
          <w:kern w:val="0"/>
          <w:sz w:val="32"/>
          <w:szCs w:val="32"/>
          <w:vertAlign w:val="baseline"/>
          <w:lang w:val="en-US" w:eastAsia="zh-CN" w:bidi="ar"/>
          <w:woUserID w:val="1"/>
        </w:rPr>
        <w:t>扶持申报</w:t>
      </w:r>
      <w:r>
        <w:rPr>
          <w:rFonts w:hint="eastAsia" w:ascii="Times New Roman" w:hAnsi="Times New Roman" w:eastAsia="仿宋_GB2312" w:cs="Times New Roman"/>
          <w:snapToGrid w:val="0"/>
          <w:color w:val="000000"/>
          <w:kern w:val="0"/>
          <w:sz w:val="32"/>
          <w:szCs w:val="32"/>
          <w:vertAlign w:val="baseline"/>
          <w:lang w:val="en-US" w:eastAsia="zh-CN" w:bidi="ar"/>
          <w:woUserID w:val="1"/>
        </w:rPr>
        <w:t>，</w:t>
      </w:r>
      <w:r>
        <w:rPr>
          <w:rFonts w:hint="default" w:ascii="Times New Roman" w:hAnsi="Times New Roman" w:eastAsia="仿宋_GB2312" w:cs="Times New Roman"/>
          <w:snapToGrid w:val="0"/>
          <w:color w:val="000000"/>
          <w:kern w:val="0"/>
          <w:sz w:val="32"/>
          <w:szCs w:val="32"/>
          <w:vertAlign w:val="baseline"/>
          <w:lang w:val="en-US" w:eastAsia="zh-CN" w:bidi="ar"/>
          <w:woUserID w:val="1"/>
        </w:rPr>
        <w:t>达到奖励条件6个月内即时申报，逾期不予办理；“引客入余”</w:t>
      </w:r>
      <w:r>
        <w:rPr>
          <w:rFonts w:hint="default" w:ascii="Times New Roman" w:hAnsi="Times New Roman" w:eastAsia="仿宋_GB2312" w:cs="Times New Roman"/>
          <w:snapToGrid w:val="0"/>
          <w:color w:val="000000"/>
          <w:spacing w:val="0"/>
          <w:kern w:val="0"/>
          <w:sz w:val="32"/>
          <w:szCs w:val="32"/>
          <w:vertAlign w:val="baseline"/>
          <w:lang w:val="en-US" w:eastAsia="zh-CN" w:bidi="ar"/>
          <w:woUserID w:val="1"/>
        </w:rPr>
        <w:t>奖补资金每季度兑现一次。</w:t>
      </w:r>
    </w:p>
    <w:p w14:paraId="268460CA">
      <w:pPr>
        <w:keepNext w:val="0"/>
        <w:keepLines w:val="0"/>
        <w:widowControl/>
        <w:suppressLineNumbers w:val="0"/>
        <w:kinsoku/>
        <w:overflowPunct/>
        <w:autoSpaceDE/>
        <w:autoSpaceDN/>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napToGrid w:val="0"/>
          <w:color w:val="000000"/>
          <w:kern w:val="0"/>
          <w:sz w:val="32"/>
          <w:szCs w:val="32"/>
          <w:vertAlign w:val="baseline"/>
          <w:lang w:val="en-US" w:eastAsia="zh-CN" w:bidi="ar"/>
          <w:woUserID w:val="1"/>
        </w:rPr>
      </w:pPr>
      <w:r>
        <w:rPr>
          <w:rFonts w:hint="eastAsia" w:ascii="Times New Roman" w:hAnsi="Times New Roman" w:eastAsia="仿宋_GB2312" w:cs="Times New Roman"/>
          <w:snapToGrid w:val="0"/>
          <w:color w:val="000000"/>
          <w:kern w:val="0"/>
          <w:sz w:val="32"/>
          <w:szCs w:val="32"/>
          <w:vertAlign w:val="baseline"/>
          <w:lang w:val="en-US" w:eastAsia="zh" w:bidi="ar"/>
          <w:woUserID w:val="1"/>
        </w:rPr>
        <w:t>（三）申报材料</w:t>
      </w:r>
    </w:p>
    <w:p w14:paraId="718748E0">
      <w:pPr>
        <w:keepNext w:val="0"/>
        <w:keepLines w:val="0"/>
        <w:widowControl/>
        <w:suppressLineNumbers w:val="0"/>
        <w:kinsoku/>
        <w:overflowPunct/>
        <w:autoSpaceDE/>
        <w:autoSpaceDN/>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napToGrid w:val="0"/>
          <w:color w:val="000000"/>
          <w:kern w:val="0"/>
          <w:sz w:val="32"/>
          <w:szCs w:val="32"/>
          <w:vertAlign w:val="baseline"/>
          <w:lang w:val="en-US" w:eastAsia="zh-CN" w:bidi="ar"/>
          <w:woUserID w:val="1"/>
        </w:rPr>
      </w:pPr>
      <w:r>
        <w:rPr>
          <w:rFonts w:hint="default" w:ascii="Times New Roman" w:hAnsi="Times New Roman" w:eastAsia="仿宋_GB2312" w:cs="Times New Roman"/>
          <w:snapToGrid w:val="0"/>
          <w:color w:val="000000"/>
          <w:kern w:val="0"/>
          <w:sz w:val="32"/>
          <w:szCs w:val="32"/>
          <w:vertAlign w:val="baseline"/>
          <w:lang w:val="en-US" w:eastAsia="zh-CN" w:bidi="ar"/>
          <w:woUserID w:val="1"/>
        </w:rPr>
        <w:t>1.A级旅游景区、旅游度假区、旅游休闲街区、夜间文化和旅游消费集聚区、</w:t>
      </w:r>
      <w:r>
        <w:rPr>
          <w:rFonts w:hint="default" w:ascii="Times New Roman" w:hAnsi="Times New Roman" w:eastAsia="仿宋_GB2312" w:cs="Times New Roman"/>
          <w:spacing w:val="0"/>
          <w:kern w:val="0"/>
          <w:sz w:val="32"/>
          <w:szCs w:val="32"/>
          <w:lang w:val="en-US" w:eastAsia="zh-CN" w:bidi="ar"/>
          <w:woUserID w:val="1"/>
        </w:rPr>
        <w:t>A乡村旅游点、</w:t>
      </w:r>
      <w:r>
        <w:rPr>
          <w:rFonts w:hint="default" w:ascii="Times New Roman" w:hAnsi="Times New Roman" w:eastAsia="仿宋_GB2312" w:cs="Times New Roman"/>
          <w:snapToGrid w:val="0"/>
          <w:color w:val="000000"/>
          <w:kern w:val="0"/>
          <w:sz w:val="32"/>
          <w:szCs w:val="32"/>
          <w:vertAlign w:val="baseline"/>
          <w:lang w:val="en-US" w:eastAsia="zh-CN" w:bidi="ar"/>
          <w:woUserID w:val="1"/>
        </w:rPr>
        <w:t>星级旅游饭店、等级旅游民宿、旅游民宿聚集区、星级旅行社、文创产品获奖、星级导游员等</w:t>
      </w:r>
      <w:r>
        <w:rPr>
          <w:rFonts w:hint="default" w:ascii="Times New Roman" w:hAnsi="Times New Roman" w:eastAsia="仿宋_GB2312" w:cs="Times New Roman"/>
          <w:snapToGrid w:val="0"/>
          <w:color w:val="000000"/>
          <w:kern w:val="0"/>
          <w:sz w:val="32"/>
          <w:szCs w:val="32"/>
          <w:lang w:val="en-US" w:eastAsia="zh" w:bidi="ar"/>
          <w:woUserID w:val="1"/>
        </w:rPr>
        <w:t>奖励的认证</w:t>
      </w:r>
      <w:r>
        <w:rPr>
          <w:rFonts w:hint="default" w:ascii="Times New Roman" w:hAnsi="Times New Roman" w:eastAsia="仿宋_GB2312" w:cs="Times New Roman"/>
          <w:snapToGrid w:val="0"/>
          <w:color w:val="000000"/>
          <w:kern w:val="0"/>
          <w:sz w:val="32"/>
          <w:szCs w:val="32"/>
          <w:vertAlign w:val="baseline"/>
          <w:lang w:val="en-US" w:eastAsia="zh-CN" w:bidi="ar"/>
          <w:woUserID w:val="1"/>
        </w:rPr>
        <w:t>，以国家文旅部、省文旅厅、市文广旅局的公告文件为唯一标准。</w:t>
      </w:r>
    </w:p>
    <w:p w14:paraId="7E569C60">
      <w:pPr>
        <w:keepNext w:val="0"/>
        <w:keepLines w:val="0"/>
        <w:widowControl/>
        <w:suppressLineNumbers w:val="0"/>
        <w:kinsoku/>
        <w:overflowPunct/>
        <w:autoSpaceDE/>
        <w:autoSpaceDN/>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napToGrid w:val="0"/>
          <w:color w:val="000000"/>
          <w:kern w:val="0"/>
          <w:sz w:val="32"/>
          <w:szCs w:val="32"/>
          <w:vertAlign w:val="baseline"/>
          <w:lang w:val="en-US" w:eastAsia="zh-CN" w:bidi="ar"/>
          <w:woUserID w:val="1"/>
        </w:rPr>
      </w:pPr>
      <w:r>
        <w:rPr>
          <w:rFonts w:hint="default" w:ascii="Times New Roman" w:hAnsi="Times New Roman" w:eastAsia="仿宋_GB2312" w:cs="Times New Roman"/>
          <w:snapToGrid w:val="0"/>
          <w:color w:val="000000"/>
          <w:kern w:val="0"/>
          <w:sz w:val="32"/>
          <w:szCs w:val="32"/>
          <w:vertAlign w:val="baseline"/>
          <w:lang w:val="en-US" w:eastAsia="zh-CN" w:bidi="ar"/>
          <w:woUserID w:val="1"/>
        </w:rPr>
        <w:t>2.新媒体发展奖励。申报材料含播放量、点赞量个人后台截图、原创视频或图文原链接、创作者姓名、联系电话。</w:t>
      </w:r>
    </w:p>
    <w:p w14:paraId="4F18D8A1">
      <w:pPr>
        <w:keepNext w:val="0"/>
        <w:keepLines w:val="0"/>
        <w:widowControl/>
        <w:suppressLineNumbers w:val="0"/>
        <w:kinsoku/>
        <w:overflowPunct/>
        <w:autoSpaceDE/>
        <w:autoSpaceDN/>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napToGrid w:val="0"/>
          <w:color w:val="000000"/>
          <w:spacing w:val="0"/>
          <w:kern w:val="0"/>
          <w:sz w:val="32"/>
          <w:szCs w:val="32"/>
          <w:vertAlign w:val="baseline"/>
          <w:lang w:val="en-US" w:eastAsia="zh-CN" w:bidi="ar"/>
          <w:woUserID w:val="1"/>
        </w:rPr>
      </w:pPr>
      <w:r>
        <w:rPr>
          <w:rFonts w:hint="default" w:ascii="Times New Roman" w:hAnsi="Times New Roman" w:eastAsia="仿宋_GB2312" w:cs="Times New Roman"/>
          <w:snapToGrid w:val="0"/>
          <w:color w:val="000000"/>
          <w:kern w:val="0"/>
          <w:sz w:val="32"/>
          <w:szCs w:val="32"/>
          <w:vertAlign w:val="baseline"/>
          <w:lang w:val="en-US" w:eastAsia="zh-CN" w:bidi="ar"/>
          <w:woUserID w:val="1"/>
        </w:rPr>
        <w:t>3.</w:t>
      </w:r>
      <w:r>
        <w:rPr>
          <w:rFonts w:hint="default" w:ascii="Times New Roman" w:hAnsi="Times New Roman" w:eastAsia="仿宋_GB2312" w:cs="Times New Roman"/>
          <w:snapToGrid w:val="0"/>
          <w:color w:val="000000"/>
          <w:spacing w:val="0"/>
          <w:kern w:val="0"/>
          <w:sz w:val="32"/>
          <w:szCs w:val="32"/>
          <w:vertAlign w:val="baseline"/>
          <w:lang w:val="en-US" w:eastAsia="zh-CN" w:bidi="ar"/>
          <w:woUserID w:val="1"/>
        </w:rPr>
        <w:t>活动推广奖励。</w:t>
      </w:r>
      <w:r>
        <w:rPr>
          <w:rFonts w:hint="default" w:ascii="Times New Roman" w:hAnsi="Times New Roman" w:eastAsia="仿宋_GB2312" w:cs="Times New Roman"/>
          <w:snapToGrid w:val="0"/>
          <w:color w:val="000000"/>
          <w:kern w:val="0"/>
          <w:sz w:val="32"/>
          <w:szCs w:val="32"/>
          <w:vertAlign w:val="baseline"/>
          <w:lang w:val="en-US" w:eastAsia="zh-CN" w:bidi="ar"/>
          <w:woUserID w:val="1"/>
        </w:rPr>
        <w:t>申报材料含</w:t>
      </w:r>
      <w:r>
        <w:rPr>
          <w:rFonts w:hint="eastAsia" w:ascii="Times New Roman" w:hAnsi="Times New Roman" w:eastAsia="仿宋_GB2312" w:cs="Times New Roman"/>
          <w:sz w:val="32"/>
          <w:szCs w:val="32"/>
          <w:lang w:val="en-US" w:eastAsia="zh-CN" w:bidi="ar"/>
          <w:woUserID w:val="1"/>
        </w:rPr>
        <w:t>企业经营许可证书及营业执照</w:t>
      </w:r>
      <w:r>
        <w:rPr>
          <w:rFonts w:hint="default" w:ascii="Times New Roman" w:hAnsi="Times New Roman" w:eastAsia="仿宋_GB2312" w:cs="Times New Roman"/>
          <w:snapToGrid w:val="0"/>
          <w:color w:val="000000"/>
          <w:spacing w:val="0"/>
          <w:kern w:val="0"/>
          <w:sz w:val="32"/>
          <w:szCs w:val="32"/>
          <w:lang w:val="en-US" w:eastAsia="zh-CN" w:bidi="ar"/>
          <w:woUserID w:val="1"/>
        </w:rPr>
        <w:t>复印件</w:t>
      </w:r>
      <w:r>
        <w:rPr>
          <w:rFonts w:hint="default" w:ascii="Times New Roman" w:hAnsi="Times New Roman" w:eastAsia="仿宋_GB2312" w:cs="Times New Roman"/>
          <w:snapToGrid w:val="0"/>
          <w:color w:val="000000"/>
          <w:spacing w:val="0"/>
          <w:kern w:val="0"/>
          <w:sz w:val="32"/>
          <w:szCs w:val="32"/>
          <w:vertAlign w:val="baseline"/>
          <w:lang w:val="en-US" w:eastAsia="zh-CN" w:bidi="ar"/>
          <w:woUserID w:val="1"/>
        </w:rPr>
        <w:t>、活动方案或计划（含预算）、成本费用清单及正式发票、合同等证明材料。</w:t>
      </w:r>
    </w:p>
    <w:p w14:paraId="638CCBEE">
      <w:pPr>
        <w:keepNext w:val="0"/>
        <w:keepLines w:val="0"/>
        <w:widowControl/>
        <w:suppressLineNumbers w:val="0"/>
        <w:kinsoku/>
        <w:overflowPunct/>
        <w:autoSpaceDE/>
        <w:autoSpaceDN/>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napToGrid w:val="0"/>
          <w:color w:val="000000"/>
          <w:kern w:val="0"/>
          <w:sz w:val="32"/>
          <w:szCs w:val="32"/>
          <w:vertAlign w:val="baseline"/>
          <w:lang w:val="en-US" w:eastAsia="zh-CN" w:bidi="ar"/>
          <w:woUserID w:val="1"/>
        </w:rPr>
      </w:pPr>
      <w:r>
        <w:rPr>
          <w:rFonts w:hint="default" w:ascii="Times New Roman" w:hAnsi="Times New Roman" w:eastAsia="仿宋_GB2312" w:cs="Times New Roman"/>
          <w:snapToGrid w:val="0"/>
          <w:color w:val="000000"/>
          <w:spacing w:val="0"/>
          <w:kern w:val="0"/>
          <w:sz w:val="32"/>
          <w:szCs w:val="32"/>
          <w:vertAlign w:val="baseline"/>
          <w:lang w:val="en-US" w:eastAsia="zh-CN" w:bidi="ar"/>
          <w:woUserID w:val="1"/>
        </w:rPr>
        <w:t>4.</w:t>
      </w:r>
      <w:r>
        <w:rPr>
          <w:rFonts w:hint="default" w:ascii="Times New Roman" w:hAnsi="Times New Roman" w:eastAsia="仿宋_GB2312" w:cs="Times New Roman"/>
          <w:snapToGrid w:val="0"/>
          <w:color w:val="000000"/>
          <w:kern w:val="0"/>
          <w:sz w:val="32"/>
          <w:szCs w:val="32"/>
          <w:vertAlign w:val="baseline"/>
          <w:lang w:val="en-US" w:eastAsia="zh-CN" w:bidi="ar"/>
          <w:woUserID w:val="1"/>
        </w:rPr>
        <w:t>“引客入余”奖励</w:t>
      </w:r>
    </w:p>
    <w:p w14:paraId="083BE6FC">
      <w:pPr>
        <w:keepNext w:val="0"/>
        <w:keepLines w:val="0"/>
        <w:widowControl/>
        <w:suppressLineNumbers w:val="0"/>
        <w:kinsoku/>
        <w:overflowPunct/>
        <w:autoSpaceDE/>
        <w:autoSpaceDN/>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snapToGrid w:val="0"/>
          <w:color w:val="000000"/>
          <w:spacing w:val="0"/>
          <w:kern w:val="0"/>
          <w:sz w:val="32"/>
          <w:szCs w:val="32"/>
          <w:vertAlign w:val="baseline"/>
          <w:lang w:val="en-US" w:eastAsia="zh-CN" w:bidi="ar"/>
          <w:woUserID w:val="1"/>
        </w:rPr>
      </w:pPr>
      <w:r>
        <w:rPr>
          <w:rFonts w:hint="default" w:ascii="Times New Roman" w:hAnsi="Times New Roman" w:eastAsia="仿宋_GB2312" w:cs="Times New Roman"/>
          <w:sz w:val="32"/>
          <w:szCs w:val="32"/>
          <w:lang w:val="en-US" w:eastAsia="zh-CN" w:bidi="ar"/>
          <w:woUserID w:val="1"/>
        </w:rPr>
        <w:t>（1）</w:t>
      </w:r>
      <w:r>
        <w:rPr>
          <w:rFonts w:ascii="Times New Roman" w:hAnsi="Times New Roman" w:eastAsia="仿宋_GB2312" w:cs="Times New Roman"/>
          <w:sz w:val="32"/>
          <w:szCs w:val="32"/>
          <w:lang w:val="en-US" w:eastAsia="zh-CN" w:bidi="ar"/>
          <w:woUserID w:val="1"/>
        </w:rPr>
        <w:t>旅游团</w:t>
      </w:r>
      <w:r>
        <w:rPr>
          <w:rFonts w:hint="default" w:ascii="Times New Roman" w:hAnsi="Times New Roman" w:eastAsia="仿宋_GB2312" w:cs="Times New Roman"/>
          <w:snapToGrid w:val="0"/>
          <w:color w:val="000000"/>
          <w:kern w:val="0"/>
          <w:sz w:val="32"/>
          <w:szCs w:val="32"/>
          <w:vertAlign w:val="baseline"/>
          <w:lang w:val="en-US" w:eastAsia="zh-CN" w:bidi="ar"/>
          <w:woUserID w:val="1"/>
        </w:rPr>
        <w:t>申报材料含：</w:t>
      </w:r>
      <w:r>
        <w:rPr>
          <w:rFonts w:ascii="Times New Roman" w:hAnsi="Times New Roman" w:eastAsia="仿宋_GB2312" w:cs="Times New Roman"/>
          <w:sz w:val="32"/>
          <w:szCs w:val="32"/>
          <w:lang w:val="en-US" w:eastAsia="zh-CN" w:bidi="ar"/>
          <w:woUserID w:val="1"/>
        </w:rPr>
        <w:t>①</w:t>
      </w:r>
      <w:r>
        <w:rPr>
          <w:rFonts w:hint="eastAsia" w:ascii="Times New Roman" w:hAnsi="Times New Roman" w:eastAsia="仿宋_GB2312" w:cs="Times New Roman"/>
          <w:sz w:val="32"/>
          <w:szCs w:val="32"/>
          <w:lang w:val="en-US" w:eastAsia="zh-CN" w:bidi="ar"/>
          <w:woUserID w:val="1"/>
        </w:rPr>
        <w:t>企业经营许可证书及营业执照</w:t>
      </w:r>
      <w:r>
        <w:rPr>
          <w:rFonts w:hint="default" w:ascii="Times New Roman" w:hAnsi="Times New Roman" w:eastAsia="仿宋_GB2312" w:cs="Times New Roman"/>
          <w:snapToGrid w:val="0"/>
          <w:color w:val="000000"/>
          <w:spacing w:val="0"/>
          <w:kern w:val="0"/>
          <w:sz w:val="32"/>
          <w:szCs w:val="32"/>
          <w:lang w:val="en-US" w:eastAsia="zh-CN" w:bidi="ar"/>
          <w:woUserID w:val="1"/>
        </w:rPr>
        <w:t>复印件；</w:t>
      </w:r>
      <w:r>
        <w:rPr>
          <w:rFonts w:hint="eastAsia" w:ascii="Times New Roman" w:hAnsi="Times New Roman" w:eastAsia="仿宋_GB2312" w:cs="Times New Roman"/>
          <w:sz w:val="32"/>
          <w:szCs w:val="32"/>
          <w:lang w:val="en-US" w:eastAsia="zh-CN" w:bidi="ar"/>
          <w:woUserID w:val="1"/>
        </w:rPr>
        <w:t>②全国旅游监管服务平台团队信息系统录入团队信息、旅游电子合同</w:t>
      </w:r>
      <w:r>
        <w:rPr>
          <w:rFonts w:hint="default" w:ascii="Times New Roman" w:hAnsi="Times New Roman" w:eastAsia="仿宋_GB2312" w:cs="Times New Roman"/>
          <w:snapToGrid w:val="0"/>
          <w:color w:val="000000"/>
          <w:spacing w:val="0"/>
          <w:kern w:val="0"/>
          <w:sz w:val="32"/>
          <w:szCs w:val="32"/>
          <w:lang w:val="en-US" w:eastAsia="zh-CN" w:bidi="ar"/>
          <w:woUserID w:val="1"/>
        </w:rPr>
        <w:t>；</w:t>
      </w:r>
      <w:r>
        <w:rPr>
          <w:rFonts w:ascii="Times New Roman" w:hAnsi="Times New Roman" w:eastAsia="仿宋_GB2312" w:cs="Times New Roman"/>
          <w:sz w:val="32"/>
          <w:szCs w:val="32"/>
          <w:lang w:val="en-US" w:eastAsia="zh-CN" w:bidi="ar"/>
          <w:woUserID w:val="1"/>
        </w:rPr>
        <w:t>③入住酒店流水单（需含</w:t>
      </w:r>
      <w:r>
        <w:rPr>
          <w:rFonts w:hint="default" w:ascii="Times New Roman" w:hAnsi="Times New Roman" w:eastAsia="仿宋_GB2312" w:cs="Times New Roman"/>
          <w:snapToGrid w:val="0"/>
          <w:color w:val="000000"/>
          <w:spacing w:val="0"/>
          <w:kern w:val="0"/>
          <w:sz w:val="32"/>
          <w:szCs w:val="32"/>
          <w:vertAlign w:val="baseline"/>
          <w:lang w:val="en-US" w:eastAsia="zh-CN" w:bidi="ar"/>
          <w:woUserID w:val="1"/>
        </w:rPr>
        <w:t>境内游客含身份证号、境外游客含通行证或护照号码等入境资料</w:t>
      </w:r>
      <w:r>
        <w:rPr>
          <w:rFonts w:ascii="Times New Roman" w:hAnsi="Times New Roman" w:eastAsia="仿宋_GB2312" w:cs="Times New Roman"/>
          <w:sz w:val="32"/>
          <w:szCs w:val="32"/>
          <w:lang w:val="en-US" w:eastAsia="zh-CN" w:bidi="ar"/>
          <w:woUserID w:val="1"/>
        </w:rPr>
        <w:t>）及入住酒店发票复印件</w:t>
      </w:r>
      <w:r>
        <w:rPr>
          <w:rFonts w:hint="default" w:ascii="Times New Roman" w:hAnsi="Times New Roman" w:eastAsia="仿宋_GB2312" w:cs="Times New Roman"/>
          <w:snapToGrid w:val="0"/>
          <w:color w:val="000000"/>
          <w:spacing w:val="0"/>
          <w:kern w:val="0"/>
          <w:sz w:val="32"/>
          <w:szCs w:val="32"/>
          <w:vertAlign w:val="baseline"/>
          <w:lang w:val="en-US" w:eastAsia="zh-CN" w:bidi="ar"/>
          <w:woUserID w:val="1"/>
        </w:rPr>
        <w:t>、</w:t>
      </w:r>
      <w:r>
        <w:rPr>
          <w:rFonts w:ascii="Times New Roman" w:hAnsi="Times New Roman" w:eastAsia="仿宋_GB2312" w:cs="Times New Roman"/>
          <w:sz w:val="32"/>
          <w:szCs w:val="32"/>
          <w:lang w:val="en-US" w:eastAsia="zh-CN" w:bidi="ar"/>
          <w:woUserID w:val="1"/>
        </w:rPr>
        <w:t>④需提供不少于2个A级旅游景区（</w:t>
      </w:r>
      <w:r>
        <w:rPr>
          <w:rFonts w:hint="default" w:ascii="Times New Roman" w:hAnsi="Times New Roman" w:eastAsia="仿宋_GB2312" w:cs="Times New Roman"/>
          <w:snapToGrid w:val="0"/>
          <w:color w:val="000000"/>
          <w:spacing w:val="0"/>
          <w:kern w:val="0"/>
          <w:sz w:val="32"/>
          <w:szCs w:val="32"/>
          <w:lang w:val="en-US" w:eastAsia="zh-CN" w:bidi="ar"/>
          <w:woUserID w:val="1"/>
        </w:rPr>
        <w:t>国家4A级景区必选一个</w:t>
      </w:r>
      <w:r>
        <w:rPr>
          <w:rFonts w:ascii="Times New Roman" w:hAnsi="Times New Roman" w:eastAsia="仿宋_GB2312" w:cs="Times New Roman"/>
          <w:sz w:val="32"/>
          <w:szCs w:val="32"/>
          <w:lang w:val="en-US" w:eastAsia="zh-CN" w:bidi="ar"/>
          <w:woUserID w:val="1"/>
        </w:rPr>
        <w:t>）的游览凭证（景区发票或景区盖章证明，发票或证明上需备注入园人数、日期）；提供不少于3张带日期水印的团队游览照片</w:t>
      </w:r>
      <w:r>
        <w:rPr>
          <w:rFonts w:hint="default" w:ascii="Times New Roman" w:hAnsi="Times New Roman" w:eastAsia="仿宋_GB2312" w:cs="Times New Roman"/>
          <w:snapToGrid w:val="0"/>
          <w:color w:val="000000"/>
          <w:spacing w:val="0"/>
          <w:kern w:val="0"/>
          <w:sz w:val="32"/>
          <w:szCs w:val="32"/>
          <w:vertAlign w:val="baseline"/>
          <w:lang w:val="en-US" w:eastAsia="zh-CN" w:bidi="ar"/>
          <w:woUserID w:val="1"/>
        </w:rPr>
        <w:t>等相关证明材料。</w:t>
      </w:r>
    </w:p>
    <w:p w14:paraId="1EA6672F">
      <w:pPr>
        <w:keepNext w:val="0"/>
        <w:keepLines w:val="0"/>
        <w:widowControl/>
        <w:suppressLineNumbers w:val="0"/>
        <w:kinsoku/>
        <w:overflowPunct/>
        <w:autoSpaceDE/>
        <w:autoSpaceDN/>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snapToGrid/>
          <w:color w:val="000000"/>
          <w:spacing w:val="3"/>
          <w:kern w:val="0"/>
          <w:sz w:val="31"/>
          <w:szCs w:val="31"/>
          <w:lang w:val="en-US" w:eastAsia="zh-CN" w:bidi="ar"/>
          <w:woUserID w:val="1"/>
        </w:rPr>
      </w:pPr>
      <w:r>
        <w:rPr>
          <w:rFonts w:ascii="Times New Roman" w:hAnsi="Times New Roman" w:eastAsia="仿宋_GB2312" w:cs="Times New Roman"/>
          <w:sz w:val="32"/>
          <w:szCs w:val="32"/>
          <w:lang w:val="en-US" w:eastAsia="zh-CN" w:bidi="ar"/>
          <w:woUserID w:val="1"/>
        </w:rPr>
        <w:t>除第一项至第</w:t>
      </w:r>
      <w:r>
        <w:rPr>
          <w:rFonts w:hint="default" w:ascii="Times New Roman" w:hAnsi="Times New Roman" w:eastAsia="仿宋_GB2312" w:cs="Times New Roman"/>
          <w:sz w:val="32"/>
          <w:szCs w:val="32"/>
          <w:lang w:val="en-US" w:eastAsia="zh-CN" w:bidi="ar"/>
          <w:woUserID w:val="1"/>
        </w:rPr>
        <w:t>四</w:t>
      </w:r>
      <w:r>
        <w:rPr>
          <w:rFonts w:ascii="Times New Roman" w:hAnsi="Times New Roman" w:eastAsia="仿宋_GB2312" w:cs="Times New Roman"/>
          <w:sz w:val="32"/>
          <w:szCs w:val="32"/>
          <w:lang w:val="en-US" w:eastAsia="zh-CN" w:bidi="ar"/>
          <w:woUserID w:val="1"/>
        </w:rPr>
        <w:t>项外</w:t>
      </w:r>
      <w:r>
        <w:rPr>
          <w:rFonts w:hint="default" w:ascii="Times New Roman" w:hAnsi="Times New Roman" w:eastAsia="仿宋_GB2312" w:cs="Times New Roman"/>
          <w:sz w:val="32"/>
          <w:szCs w:val="32"/>
          <w:lang w:val="en-US" w:eastAsia="zh-CN" w:bidi="ar"/>
          <w:woUserID w:val="1"/>
        </w:rPr>
        <w:t>：</w:t>
      </w:r>
      <w:r>
        <w:rPr>
          <w:rFonts w:ascii="Times New Roman" w:hAnsi="Times New Roman" w:eastAsia="仿宋_GB2312" w:cs="Times New Roman"/>
          <w:sz w:val="32"/>
          <w:szCs w:val="32"/>
          <w:lang w:val="en-US" w:eastAsia="zh-CN" w:bidi="ar"/>
          <w:woUserID w:val="1"/>
        </w:rPr>
        <w:t>⑤</w:t>
      </w:r>
      <w:r>
        <w:rPr>
          <w:rFonts w:hint="default" w:ascii="Times New Roman" w:hAnsi="Times New Roman" w:eastAsia="仿宋_GB2312" w:cs="Times New Roman"/>
          <w:snapToGrid w:val="0"/>
          <w:color w:val="000000"/>
          <w:spacing w:val="0"/>
          <w:kern w:val="0"/>
          <w:sz w:val="32"/>
          <w:szCs w:val="32"/>
          <w:lang w:val="en-US" w:eastAsia="zh-CN" w:bidi="ar"/>
          <w:woUserID w:val="1"/>
        </w:rPr>
        <w:t>申报火车游团队奖励的，需提供火车票或专列大票以及相关专列证明（高铁票或高铁出票单）；</w:t>
      </w:r>
      <w:r>
        <w:rPr>
          <w:rFonts w:ascii="Times New Roman" w:hAnsi="Times New Roman" w:eastAsia="仿宋_GB2312" w:cs="Times New Roman"/>
          <w:sz w:val="32"/>
          <w:szCs w:val="32"/>
          <w:lang w:val="en-US" w:eastAsia="zh-CN" w:bidi="ar"/>
          <w:woUserID w:val="1"/>
        </w:rPr>
        <w:t>⑥</w:t>
      </w:r>
      <w:r>
        <w:rPr>
          <w:rFonts w:hint="default" w:ascii="Times New Roman" w:hAnsi="Times New Roman" w:eastAsia="仿宋_GB2312" w:cs="Times New Roman"/>
          <w:snapToGrid w:val="0"/>
          <w:color w:val="000000"/>
          <w:spacing w:val="0"/>
          <w:kern w:val="0"/>
          <w:sz w:val="32"/>
          <w:szCs w:val="32"/>
          <w:lang w:val="en-US" w:eastAsia="zh-CN" w:bidi="ar"/>
          <w:woUserID w:val="1"/>
        </w:rPr>
        <w:t>申报自驾游团队奖励的，</w:t>
      </w:r>
      <w:r>
        <w:rPr>
          <w:rFonts w:ascii="Times New Roman" w:hAnsi="Times New Roman" w:eastAsia="仿宋_GB2312" w:cs="Times New Roman"/>
          <w:sz w:val="32"/>
          <w:szCs w:val="32"/>
          <w:lang w:val="en-US" w:eastAsia="zh-CN" w:bidi="ar"/>
          <w:woUserID w:val="1"/>
        </w:rPr>
        <w:t>需提供自驾车辆信息台账（车牌号、游客名单）及车辆在景区内停放带日期水印的照片（照片需包含车牌）</w:t>
      </w:r>
      <w:r>
        <w:rPr>
          <w:rFonts w:hint="default" w:ascii="Times New Roman" w:hAnsi="Times New Roman" w:eastAsia="仿宋_GB2312" w:cs="Times New Roman"/>
          <w:snapToGrid w:val="0"/>
          <w:color w:val="000000"/>
          <w:spacing w:val="0"/>
          <w:kern w:val="0"/>
          <w:sz w:val="32"/>
          <w:szCs w:val="32"/>
          <w:lang w:val="en-US" w:eastAsia="zh-CN" w:bidi="ar"/>
          <w:woUserID w:val="1"/>
        </w:rPr>
        <w:t>；</w:t>
      </w:r>
      <w:r>
        <w:rPr>
          <w:rFonts w:ascii="Times New Roman" w:hAnsi="Times New Roman" w:eastAsia="仿宋_GB2312" w:cs="Times New Roman"/>
          <w:sz w:val="32"/>
          <w:szCs w:val="32"/>
          <w:lang w:val="en-US" w:eastAsia="zh-CN" w:bidi="ar"/>
          <w:woUserID w:val="1"/>
        </w:rPr>
        <w:t>⑦</w:t>
      </w:r>
      <w:r>
        <w:rPr>
          <w:rFonts w:hint="default" w:ascii="Times New Roman" w:hAnsi="Times New Roman" w:eastAsia="仿宋_GB2312" w:cs="Times New Roman"/>
          <w:snapToGrid w:val="0"/>
          <w:color w:val="000000"/>
          <w:spacing w:val="0"/>
          <w:kern w:val="0"/>
          <w:sz w:val="32"/>
          <w:szCs w:val="32"/>
          <w:lang w:val="en-US" w:eastAsia="zh-CN" w:bidi="ar"/>
          <w:woUserID w:val="1"/>
        </w:rPr>
        <w:t>申报突出贡献奖励的，需提供</w:t>
      </w:r>
      <w:r>
        <w:rPr>
          <w:rFonts w:hint="eastAsia" w:ascii="Times New Roman" w:hAnsi="Times New Roman" w:eastAsia="仿宋_GB2312" w:cs="Times New Roman"/>
          <w:sz w:val="32"/>
          <w:szCs w:val="32"/>
          <w:lang w:val="en-US" w:eastAsia="zh-CN" w:bidi="ar"/>
          <w:woUserID w:val="1"/>
        </w:rPr>
        <w:t>旅行社组团情况台账（含申报单位、组团日期、线路、游客人数、奖补申报时间、申报金额等）</w:t>
      </w:r>
      <w:r>
        <w:rPr>
          <w:rFonts w:hint="eastAsia" w:ascii="仿宋_GB2312" w:hAnsi="仿宋_GB2312" w:eastAsia="仿宋_GB2312" w:cs="仿宋_GB2312"/>
          <w:snapToGrid/>
          <w:color w:val="000000"/>
          <w:spacing w:val="3"/>
          <w:kern w:val="0"/>
          <w:sz w:val="31"/>
          <w:szCs w:val="31"/>
          <w:lang w:val="en-US" w:eastAsia="zh-CN" w:bidi="ar"/>
          <w:woUserID w:val="1"/>
        </w:rPr>
        <w:t>。</w:t>
      </w:r>
    </w:p>
    <w:p w14:paraId="182CF2FC">
      <w:pPr>
        <w:keepNext w:val="0"/>
        <w:keepLines w:val="0"/>
        <w:widowControl/>
        <w:suppressLineNumbers w:val="0"/>
        <w:adjustRightInd/>
        <w:snapToGrid/>
        <w:spacing w:line="560" w:lineRule="exact"/>
        <w:ind w:left="0" w:right="0" w:firstLine="640" w:firstLineChars="200"/>
        <w:jc w:val="both"/>
        <w:rPr>
          <w:rFonts w:ascii="Times New Roman" w:hAnsi="Times New Roman" w:eastAsia="仿宋_GB2312" w:cs="Times New Roman"/>
          <w:sz w:val="32"/>
          <w:szCs w:val="32"/>
          <w:lang w:val="en-US" w:eastAsia="zh-CN" w:bidi="ar"/>
          <w:woUserID w:val="1"/>
        </w:rPr>
      </w:pPr>
      <w:r>
        <w:rPr>
          <w:rFonts w:hint="eastAsia" w:ascii="Times New Roman" w:hAnsi="Times New Roman" w:eastAsia="仿宋_GB2312" w:cs="Times New Roman"/>
          <w:sz w:val="32"/>
          <w:szCs w:val="32"/>
          <w:lang w:val="en-US" w:eastAsia="zh" w:bidi="ar"/>
          <w:woUserID w:val="1"/>
        </w:rPr>
        <w:t>（2）</w:t>
      </w:r>
      <w:r>
        <w:rPr>
          <w:rStyle w:val="9"/>
          <w:rFonts w:ascii="Times New Roman" w:hAnsi="Times New Roman" w:eastAsia="仿宋_GB2312" w:cs="Times New Roman"/>
          <w:sz w:val="32"/>
          <w:szCs w:val="32"/>
          <w:lang w:val="en-US" w:eastAsia="zh-CN" w:bidi="ar"/>
          <w:woUserID w:val="1"/>
        </w:rPr>
        <w:t>红培研学团队</w:t>
      </w:r>
      <w:r>
        <w:rPr>
          <w:rFonts w:hint="default" w:ascii="Times New Roman" w:hAnsi="Times New Roman" w:eastAsia="仿宋_GB2312" w:cs="Times New Roman"/>
          <w:snapToGrid w:val="0"/>
          <w:color w:val="000000"/>
          <w:kern w:val="0"/>
          <w:sz w:val="32"/>
          <w:szCs w:val="32"/>
          <w:vertAlign w:val="baseline"/>
          <w:lang w:val="en-US" w:eastAsia="zh-CN" w:bidi="ar"/>
          <w:woUserID w:val="1"/>
        </w:rPr>
        <w:t>申报材料含：</w:t>
      </w:r>
      <w:r>
        <w:rPr>
          <w:rFonts w:ascii="Times New Roman" w:hAnsi="Times New Roman" w:eastAsia="仿宋_GB2312" w:cs="Times New Roman"/>
          <w:sz w:val="32"/>
          <w:szCs w:val="32"/>
          <w:lang w:val="en-US" w:eastAsia="zh-CN" w:bidi="ar"/>
          <w:woUserID w:val="1"/>
        </w:rPr>
        <w:t>①企业经营许可证书及相关资质证书，其中红培团队还需提供当地主管部门审批盖章的办班报备表（含培训流程、课程安排、教师任课安排、教材资料、食宿安排等信息）；②招学引学合同、研学旅行合同或红色教育培训合同等（含培训方案及名单）；③入住证明，其中入住酒店的，需提供入住酒店流水单（含学员身份信息并加盖入住酒店的公章）及入住酒店发票复印件；入住营地或基地等的，需提供学员入住发票或住宿安排表（含学员身份信息并加盖入住营地/基地的公章）等资料；④提供不少于3张带日期、地点水印的不同教育基地课程教学照片（其中至少1张集体照片）；⑤参观学习地点需提供门票发票凭证或参观学习证明（需加盖售票方公章），并提供不少于1张带日期、地点水印的现场教学照片（若无照片，可提供情况说明并加盖企业公章）。</w:t>
      </w:r>
    </w:p>
    <w:p w14:paraId="7AC86969">
      <w:pPr>
        <w:keepNext w:val="0"/>
        <w:keepLines w:val="0"/>
        <w:widowControl/>
        <w:suppressLineNumbers w:val="0"/>
        <w:kinsoku/>
        <w:overflowPunct/>
        <w:autoSpaceDE/>
        <w:autoSpaceDN/>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napToGrid w:val="0"/>
          <w:color w:val="000000"/>
          <w:kern w:val="0"/>
          <w:sz w:val="32"/>
          <w:szCs w:val="32"/>
          <w:vertAlign w:val="baseline"/>
          <w:lang w:val="en-US" w:eastAsia="zh-CN" w:bidi="ar"/>
          <w:woUserID w:val="1"/>
        </w:rPr>
      </w:pPr>
      <w:r>
        <w:rPr>
          <w:rFonts w:ascii="Times New Roman" w:hAnsi="Times New Roman" w:eastAsia="仿宋_GB2312" w:cs="Times New Roman"/>
          <w:sz w:val="32"/>
          <w:szCs w:val="32"/>
          <w:lang w:val="en-US" w:eastAsia="zh-CN" w:bidi="ar"/>
          <w:woUserID w:val="1"/>
        </w:rPr>
        <w:t>除第一项至第</w:t>
      </w:r>
      <w:r>
        <w:rPr>
          <w:rFonts w:hint="default" w:ascii="Times New Roman" w:hAnsi="Times New Roman" w:eastAsia="仿宋_GB2312" w:cs="Times New Roman"/>
          <w:sz w:val="32"/>
          <w:szCs w:val="32"/>
          <w:lang w:val="en-US" w:eastAsia="zh-CN" w:bidi="ar"/>
          <w:woUserID w:val="1"/>
        </w:rPr>
        <w:t>五</w:t>
      </w:r>
      <w:r>
        <w:rPr>
          <w:rFonts w:ascii="Times New Roman" w:hAnsi="Times New Roman" w:eastAsia="仿宋_GB2312" w:cs="Times New Roman"/>
          <w:sz w:val="32"/>
          <w:szCs w:val="32"/>
          <w:lang w:val="en-US" w:eastAsia="zh-CN" w:bidi="ar"/>
          <w:woUserID w:val="1"/>
        </w:rPr>
        <w:t>项外</w:t>
      </w:r>
      <w:r>
        <w:rPr>
          <w:rFonts w:hint="default" w:ascii="Times New Roman" w:hAnsi="Times New Roman" w:eastAsia="仿宋_GB2312" w:cs="Times New Roman"/>
          <w:sz w:val="32"/>
          <w:szCs w:val="32"/>
          <w:lang w:val="en-US" w:eastAsia="zh-CN" w:bidi="ar"/>
          <w:woUserID w:val="1"/>
        </w:rPr>
        <w:t>，</w:t>
      </w:r>
      <w:r>
        <w:rPr>
          <w:rStyle w:val="9"/>
          <w:rFonts w:ascii="Times New Roman" w:hAnsi="Times New Roman" w:eastAsia="仿宋_GB2312" w:cs="Times New Roman"/>
          <w:color w:val="000000"/>
          <w:sz w:val="32"/>
          <w:szCs w:val="32"/>
          <w:lang w:val="en-US" w:eastAsia="zh-CN" w:bidi="ar"/>
          <w:woUserID w:val="1"/>
        </w:rPr>
        <w:t>申报突出贡献奖励</w:t>
      </w:r>
      <w:r>
        <w:rPr>
          <w:rFonts w:hint="default" w:ascii="Times New Roman" w:hAnsi="Times New Roman" w:eastAsia="仿宋_GB2312" w:cs="Times New Roman"/>
          <w:color w:val="000000"/>
          <w:sz w:val="32"/>
          <w:szCs w:val="32"/>
          <w:lang w:val="en-US" w:eastAsia="zh-CN" w:bidi="ar"/>
          <w:woUserID w:val="1"/>
        </w:rPr>
        <w:t>的，</w:t>
      </w:r>
      <w:r>
        <w:rPr>
          <w:rFonts w:ascii="Times New Roman" w:hAnsi="Times New Roman" w:eastAsia="仿宋_GB2312" w:cs="Times New Roman"/>
          <w:sz w:val="32"/>
          <w:szCs w:val="32"/>
          <w:lang w:val="en-US" w:eastAsia="zh-CN" w:bidi="ar"/>
          <w:woUserID w:val="1"/>
        </w:rPr>
        <w:t>需提供申报红培研学招学引学奖励的红培研学机构（基地）或旅行社组团情况台账（含申报单位、组团日期、线路、学员人数、奖励申报时间、申报金额等）。</w:t>
      </w:r>
    </w:p>
    <w:p w14:paraId="1DAD0F95">
      <w:pPr>
        <w:keepNext w:val="0"/>
        <w:keepLines w:val="0"/>
        <w:widowControl/>
        <w:suppressLineNumbers w:val="0"/>
        <w:kinsoku/>
        <w:overflowPunct/>
        <w:autoSpaceDE/>
        <w:autoSpaceDN/>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napToGrid w:val="0"/>
          <w:color w:val="000000"/>
          <w:kern w:val="0"/>
          <w:sz w:val="32"/>
          <w:szCs w:val="32"/>
          <w:vertAlign w:val="baseline"/>
          <w:lang w:val="en-US" w:eastAsia="zh-CN" w:bidi="ar"/>
          <w:woUserID w:val="1"/>
        </w:rPr>
      </w:pPr>
      <w:r>
        <w:rPr>
          <w:rFonts w:hint="default" w:ascii="Times New Roman" w:hAnsi="Times New Roman" w:eastAsia="仿宋_GB2312" w:cs="Times New Roman"/>
          <w:snapToGrid w:val="0"/>
          <w:color w:val="000000"/>
          <w:spacing w:val="0"/>
          <w:kern w:val="0"/>
          <w:sz w:val="32"/>
          <w:szCs w:val="32"/>
          <w:lang w:val="en-US" w:eastAsia="zh-CN" w:bidi="ar"/>
          <w:woUserID w:val="1"/>
        </w:rPr>
        <w:t>以上所有材料均须提供原件或复印件，复印件须加盖单位公章（个人奖项除外），并用A4 纸</w:t>
      </w:r>
      <w:r>
        <w:rPr>
          <w:rFonts w:hint="eastAsia" w:ascii="Times New Roman" w:hAnsi="Times New Roman" w:eastAsia="仿宋_GB2312" w:cs="Times New Roman"/>
          <w:snapToGrid w:val="0"/>
          <w:color w:val="000000"/>
          <w:spacing w:val="0"/>
          <w:kern w:val="0"/>
          <w:sz w:val="32"/>
          <w:szCs w:val="32"/>
          <w:lang w:val="en-US" w:eastAsia="zh" w:bidi="ar"/>
          <w:woUserID w:val="2"/>
        </w:rPr>
        <w:t>打印</w:t>
      </w:r>
      <w:r>
        <w:rPr>
          <w:rFonts w:hint="default" w:ascii="Times New Roman" w:hAnsi="Times New Roman" w:eastAsia="仿宋_GB2312" w:cs="Times New Roman"/>
          <w:snapToGrid w:val="0"/>
          <w:color w:val="000000"/>
          <w:spacing w:val="0"/>
          <w:kern w:val="0"/>
          <w:sz w:val="32"/>
          <w:szCs w:val="32"/>
          <w:lang w:val="en-US" w:eastAsia="zh-CN" w:bidi="ar"/>
          <w:woUserID w:val="1"/>
        </w:rPr>
        <w:t>按顺序装订成册。</w:t>
      </w:r>
    </w:p>
    <w:p w14:paraId="4BC675E5">
      <w:pPr>
        <w:keepNext w:val="0"/>
        <w:keepLines w:val="0"/>
        <w:widowControl/>
        <w:numPr>
          <w:ilvl w:val="0"/>
          <w:numId w:val="2"/>
        </w:numPr>
        <w:suppressLineNumbers w:val="0"/>
        <w:kinsoku/>
        <w:overflowPunct/>
        <w:autoSpaceDE/>
        <w:autoSpaceDN/>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napToGrid w:val="0"/>
          <w:color w:val="000000"/>
          <w:kern w:val="0"/>
          <w:sz w:val="32"/>
          <w:szCs w:val="32"/>
          <w:vertAlign w:val="baseline"/>
          <w:lang w:val="en-US" w:eastAsia="zh-CN" w:bidi="ar"/>
          <w:woUserID w:val="0"/>
        </w:rPr>
      </w:pPr>
      <w:r>
        <w:rPr>
          <w:rFonts w:hint="default" w:ascii="Times New Roman" w:hAnsi="Times New Roman" w:eastAsia="仿宋_GB2312" w:cs="Times New Roman"/>
          <w:snapToGrid w:val="0"/>
          <w:color w:val="000000"/>
          <w:kern w:val="0"/>
          <w:sz w:val="32"/>
          <w:szCs w:val="32"/>
          <w:vertAlign w:val="baseline"/>
          <w:lang w:val="en-US" w:eastAsia="zh-CN" w:bidi="ar"/>
          <w:woUserID w:val="0"/>
        </w:rPr>
        <w:t>申报审核</w:t>
      </w:r>
    </w:p>
    <w:p w14:paraId="4050F890">
      <w:pPr>
        <w:keepNext w:val="0"/>
        <w:keepLines w:val="0"/>
        <w:widowControl/>
        <w:numPr>
          <w:ilvl w:val="-1"/>
          <w:numId w:val="0"/>
        </w:numPr>
        <w:suppressLineNumbers w:val="0"/>
        <w:kinsoku/>
        <w:overflowPunct/>
        <w:autoSpaceDE/>
        <w:autoSpaceDN/>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Times New Roman"/>
          <w:sz w:val="32"/>
          <w:szCs w:val="32"/>
          <w:lang w:eastAsia="zh"/>
          <w:woUserID w:val="1"/>
        </w:rPr>
      </w:pPr>
      <w:r>
        <w:rPr>
          <w:rFonts w:hint="default" w:ascii="Times New Roman" w:hAnsi="Times New Roman" w:eastAsia="仿宋_GB2312" w:cs="Times New Roman"/>
          <w:snapToGrid w:val="0"/>
          <w:color w:val="000000"/>
          <w:kern w:val="0"/>
          <w:sz w:val="32"/>
          <w:szCs w:val="32"/>
          <w:vertAlign w:val="baseline"/>
          <w:lang w:val="en-US" w:eastAsia="zh-CN" w:bidi="ar"/>
          <w:woUserID w:val="0"/>
        </w:rPr>
        <w:t>采取</w:t>
      </w:r>
      <w:r>
        <w:rPr>
          <w:rFonts w:hint="eastAsia" w:ascii="Times New Roman" w:hAnsi="Times New Roman" w:eastAsia="仿宋_GB2312" w:cs="Times New Roman"/>
          <w:snapToGrid w:val="0"/>
          <w:color w:val="000000"/>
          <w:kern w:val="0"/>
          <w:sz w:val="32"/>
          <w:szCs w:val="32"/>
          <w:vertAlign w:val="baseline"/>
          <w:lang w:val="en-US" w:eastAsia="zh-CN" w:bidi="ar"/>
          <w:woUserID w:val="0"/>
        </w:rPr>
        <w:t>“</w:t>
      </w:r>
      <w:r>
        <w:rPr>
          <w:rFonts w:hint="default" w:ascii="Times New Roman" w:hAnsi="Times New Roman" w:eastAsia="仿宋_GB2312" w:cs="Times New Roman"/>
          <w:snapToGrid w:val="0"/>
          <w:color w:val="000000"/>
          <w:kern w:val="0"/>
          <w:sz w:val="32"/>
          <w:szCs w:val="32"/>
          <w:vertAlign w:val="baseline"/>
          <w:lang w:val="en-US" w:eastAsia="zh-CN" w:bidi="ar"/>
          <w:woUserID w:val="0"/>
        </w:rPr>
        <w:t>一事一报</w:t>
      </w:r>
      <w:r>
        <w:rPr>
          <w:rFonts w:hint="eastAsia" w:ascii="Times New Roman" w:hAnsi="Times New Roman" w:eastAsia="仿宋_GB2312" w:cs="Times New Roman"/>
          <w:snapToGrid w:val="0"/>
          <w:color w:val="000000"/>
          <w:kern w:val="0"/>
          <w:sz w:val="32"/>
          <w:szCs w:val="32"/>
          <w:vertAlign w:val="baseline"/>
          <w:lang w:val="en-US" w:eastAsia="zh-CN" w:bidi="ar"/>
          <w:woUserID w:val="0"/>
        </w:rPr>
        <w:t>”</w:t>
      </w:r>
      <w:r>
        <w:rPr>
          <w:rFonts w:hint="default" w:ascii="Times New Roman" w:hAnsi="Times New Roman" w:eastAsia="仿宋_GB2312" w:cs="Times New Roman"/>
          <w:snapToGrid w:val="0"/>
          <w:color w:val="000000"/>
          <w:kern w:val="0"/>
          <w:sz w:val="32"/>
          <w:szCs w:val="32"/>
          <w:vertAlign w:val="baseline"/>
          <w:lang w:val="en-US" w:eastAsia="zh-CN" w:bidi="ar"/>
          <w:woUserID w:val="0"/>
        </w:rPr>
        <w:t>的原则，对每项奖励事项由申请企业或个人</w:t>
      </w:r>
      <w:r>
        <w:rPr>
          <w:rFonts w:hint="default" w:ascii="Times New Roman" w:hAnsi="Times New Roman" w:eastAsia="仿宋_GB2312" w:cs="Times New Roman"/>
          <w:snapToGrid w:val="0"/>
          <w:color w:val="000000"/>
          <w:kern w:val="0"/>
          <w:sz w:val="32"/>
          <w:szCs w:val="32"/>
          <w:lang w:val="en-US" w:eastAsia="zh-CN" w:bidi="ar"/>
          <w:woUserID w:val="0"/>
        </w:rPr>
        <w:t>提交</w:t>
      </w:r>
      <w:r>
        <w:rPr>
          <w:rFonts w:hint="eastAsia" w:ascii="宋体" w:hAnsi="宋体" w:eastAsia="宋体" w:cs="宋体"/>
          <w:snapToGrid w:val="0"/>
          <w:color w:val="000000"/>
          <w:kern w:val="2"/>
          <w:sz w:val="21"/>
          <w:szCs w:val="21"/>
          <w:lang w:val="en-US" w:eastAsia="zh" w:bidi="ar"/>
          <w:woUserID w:val="1"/>
        </w:rPr>
        <w:t>《</w:t>
      </w:r>
      <w:r>
        <w:rPr>
          <w:rFonts w:hint="default" w:ascii="Times New Roman" w:hAnsi="Times New Roman" w:eastAsia="仿宋_GB2312" w:cs="Times New Roman"/>
          <w:snapToGrid w:val="0"/>
          <w:color w:val="000000"/>
          <w:kern w:val="0"/>
          <w:sz w:val="32"/>
          <w:szCs w:val="32"/>
          <w:vertAlign w:val="baseline"/>
          <w:lang w:val="en-US" w:eastAsia="zh-CN" w:bidi="ar"/>
          <w:woUserID w:val="1"/>
        </w:rPr>
        <w:t>大余县</w:t>
      </w:r>
      <w:r>
        <w:rPr>
          <w:rFonts w:hint="default" w:ascii="Times New Roman" w:hAnsi="Times New Roman" w:eastAsia="仿宋_GB2312" w:cs="Times New Roman"/>
          <w:snapToGrid w:val="0"/>
          <w:color w:val="000000"/>
          <w:spacing w:val="0"/>
          <w:kern w:val="0"/>
          <w:sz w:val="32"/>
          <w:szCs w:val="32"/>
          <w:vertAlign w:val="baseline"/>
          <w:lang w:val="en-US" w:eastAsia="zh-CN" w:bidi="ar"/>
          <w:woUserID w:val="1"/>
        </w:rPr>
        <w:t>文旅产业发展扶持</w:t>
      </w:r>
      <w:r>
        <w:rPr>
          <w:rFonts w:hint="default" w:ascii="Times New Roman" w:hAnsi="Times New Roman" w:eastAsia="仿宋_GB2312" w:cs="Times New Roman"/>
          <w:snapToGrid w:val="0"/>
          <w:color w:val="000000"/>
          <w:kern w:val="0"/>
          <w:sz w:val="32"/>
          <w:szCs w:val="32"/>
          <w:vertAlign w:val="baseline"/>
          <w:lang w:val="en-US" w:eastAsia="zh-CN" w:bidi="ar"/>
          <w:woUserID w:val="1"/>
        </w:rPr>
        <w:t>奖励申请表</w:t>
      </w:r>
      <w:r>
        <w:rPr>
          <w:rFonts w:hint="eastAsia" w:ascii="宋体" w:hAnsi="宋体" w:eastAsia="宋体" w:cs="宋体"/>
          <w:snapToGrid w:val="0"/>
          <w:color w:val="000000"/>
          <w:kern w:val="2"/>
          <w:sz w:val="21"/>
          <w:szCs w:val="21"/>
          <w:lang w:val="en-US" w:eastAsia="zh" w:bidi="ar"/>
          <w:woUserID w:val="1"/>
        </w:rPr>
        <w:t>》</w:t>
      </w:r>
      <w:r>
        <w:rPr>
          <w:rFonts w:hint="default" w:ascii="Times New Roman" w:hAnsi="Times New Roman" w:eastAsia="仿宋_GB2312" w:cs="Times New Roman"/>
          <w:snapToGrid w:val="0"/>
          <w:color w:val="000000"/>
          <w:kern w:val="0"/>
          <w:sz w:val="32"/>
          <w:szCs w:val="32"/>
          <w:lang w:val="en-US" w:eastAsia="zh-CN" w:bidi="ar"/>
          <w:woUserID w:val="1"/>
        </w:rPr>
        <w:t>（详见附件1）</w:t>
      </w:r>
      <w:r>
        <w:rPr>
          <w:rFonts w:hint="eastAsia" w:ascii="Times New Roman" w:hAnsi="Times New Roman" w:eastAsia="仿宋_GB2312" w:cs="Times New Roman"/>
          <w:snapToGrid w:val="0"/>
          <w:color w:val="000000"/>
          <w:kern w:val="0"/>
          <w:sz w:val="32"/>
          <w:szCs w:val="32"/>
          <w:vertAlign w:val="baseline"/>
          <w:lang w:val="en-US" w:eastAsia="zh" w:bidi="ar"/>
          <w:woUserID w:val="1"/>
        </w:rPr>
        <w:t>及相关证明材料，</w:t>
      </w:r>
      <w:r>
        <w:rPr>
          <w:rFonts w:hint="default" w:ascii="Times New Roman" w:hAnsi="Times New Roman" w:eastAsia="仿宋_GB2312" w:cs="Times New Roman"/>
          <w:snapToGrid w:val="0"/>
          <w:color w:val="000000"/>
          <w:spacing w:val="0"/>
          <w:kern w:val="0"/>
          <w:sz w:val="32"/>
          <w:szCs w:val="32"/>
          <w:lang w:val="en-US" w:eastAsia="zh-CN" w:bidi="ar"/>
          <w:woUserID w:val="1"/>
        </w:rPr>
        <w:t>邮寄至</w:t>
      </w:r>
      <w:r>
        <w:rPr>
          <w:rFonts w:hint="default" w:ascii="Times New Roman" w:hAnsi="Times New Roman" w:eastAsia="仿宋_GB2312" w:cs="Times New Roman"/>
          <w:snapToGrid w:val="0"/>
          <w:color w:val="000000"/>
          <w:kern w:val="0"/>
          <w:sz w:val="32"/>
          <w:szCs w:val="32"/>
          <w:vertAlign w:val="baseline"/>
          <w:lang w:val="en-US" w:eastAsia="zh-CN" w:bidi="ar"/>
          <w:woUserID w:val="0"/>
        </w:rPr>
        <w:t>大余县文旅产业发展工作专班</w:t>
      </w:r>
      <w:r>
        <w:rPr>
          <w:rFonts w:hint="eastAsia" w:ascii="Times New Roman" w:hAnsi="Times New Roman" w:eastAsia="仿宋_GB2312" w:cs="Times New Roman"/>
          <w:snapToGrid w:val="0"/>
          <w:color w:val="000000"/>
          <w:kern w:val="0"/>
          <w:sz w:val="32"/>
          <w:szCs w:val="32"/>
          <w:vertAlign w:val="baseline"/>
          <w:lang w:val="en-US" w:eastAsia="zh-CN" w:bidi="ar"/>
          <w:woUserID w:val="0"/>
        </w:rPr>
        <w:t>办公室</w:t>
      </w:r>
      <w:r>
        <w:rPr>
          <w:rFonts w:hint="default" w:ascii="Times New Roman" w:hAnsi="Times New Roman" w:eastAsia="仿宋_GB2312" w:cs="Times New Roman"/>
          <w:snapToGrid w:val="0"/>
          <w:color w:val="000000"/>
          <w:kern w:val="0"/>
          <w:sz w:val="32"/>
          <w:szCs w:val="32"/>
          <w:vertAlign w:val="baseline"/>
          <w:lang w:val="en-US" w:eastAsia="zh-CN" w:bidi="ar"/>
          <w:woUserID w:val="0"/>
        </w:rPr>
        <w:t>（</w:t>
      </w:r>
      <w:r>
        <w:rPr>
          <w:rFonts w:hint="default" w:ascii="Times New Roman" w:hAnsi="Times New Roman" w:eastAsia="仿宋_GB2312" w:cs="Times New Roman"/>
          <w:snapToGrid w:val="0"/>
          <w:color w:val="000000"/>
          <w:spacing w:val="0"/>
          <w:kern w:val="0"/>
          <w:sz w:val="32"/>
          <w:szCs w:val="32"/>
          <w:lang w:val="en-US" w:eastAsia="zh-CN" w:bidi="ar"/>
          <w:woUserID w:val="1"/>
        </w:rPr>
        <w:t>地址：江西省赣州市大余县南安镇金莲山大道277号；电话：0797-8722063）。</w:t>
      </w:r>
      <w:r>
        <w:rPr>
          <w:rFonts w:hint="default" w:ascii="Times New Roman" w:hAnsi="Times New Roman" w:eastAsia="仿宋_GB2312" w:cs="Times New Roman"/>
          <w:snapToGrid w:val="0"/>
          <w:color w:val="000000"/>
          <w:kern w:val="0"/>
          <w:sz w:val="32"/>
          <w:szCs w:val="32"/>
          <w:vertAlign w:val="baseline"/>
          <w:lang w:val="en-US" w:eastAsia="zh-CN" w:bidi="ar"/>
          <w:woUserID w:val="0"/>
        </w:rPr>
        <w:t>由大余县文旅产业发展工作专班</w:t>
      </w:r>
      <w:r>
        <w:rPr>
          <w:rFonts w:hint="eastAsia" w:ascii="Times New Roman" w:hAnsi="Times New Roman" w:eastAsia="仿宋_GB2312" w:cs="Times New Roman"/>
          <w:snapToGrid w:val="0"/>
          <w:color w:val="000000"/>
          <w:kern w:val="0"/>
          <w:sz w:val="32"/>
          <w:szCs w:val="32"/>
          <w:vertAlign w:val="baseline"/>
          <w:lang w:val="en-US" w:eastAsia="zh-CN" w:bidi="ar"/>
          <w:woUserID w:val="0"/>
        </w:rPr>
        <w:t>办公室</w:t>
      </w:r>
      <w:r>
        <w:rPr>
          <w:rFonts w:hint="default" w:ascii="Times New Roman" w:hAnsi="Times New Roman" w:eastAsia="仿宋_GB2312" w:cs="Times New Roman"/>
          <w:snapToGrid w:val="0"/>
          <w:color w:val="000000"/>
          <w:kern w:val="0"/>
          <w:sz w:val="32"/>
          <w:szCs w:val="32"/>
          <w:vertAlign w:val="baseline"/>
          <w:lang w:val="en-US" w:eastAsia="zh-CN" w:bidi="ar"/>
          <w:woUserID w:val="0"/>
        </w:rPr>
        <w:t>自收到申报材料七个工作日内完成审核</w:t>
      </w:r>
      <w:r>
        <w:rPr>
          <w:rFonts w:hint="eastAsia" w:ascii="Times New Roman" w:hAnsi="Times New Roman" w:eastAsia="仿宋_GB2312" w:cs="Times New Roman"/>
          <w:snapToGrid w:val="0"/>
          <w:color w:val="000000"/>
          <w:kern w:val="0"/>
          <w:sz w:val="32"/>
          <w:szCs w:val="32"/>
          <w:vertAlign w:val="baseline"/>
          <w:lang w:val="en-US" w:eastAsia="zh-CN" w:bidi="ar"/>
          <w:woUserID w:val="0"/>
        </w:rPr>
        <w:t>（</w:t>
      </w:r>
      <w:r>
        <w:rPr>
          <w:rFonts w:hint="default" w:ascii="Times New Roman" w:hAnsi="Times New Roman" w:eastAsia="仿宋_GB2312" w:cs="Times New Roman"/>
          <w:snapToGrid w:val="0"/>
          <w:color w:val="000000"/>
          <w:kern w:val="0"/>
          <w:sz w:val="32"/>
          <w:szCs w:val="32"/>
          <w:vertAlign w:val="baseline"/>
          <w:lang w:val="en-US" w:eastAsia="zh-CN" w:bidi="ar"/>
          <w:woUserID w:val="0"/>
        </w:rPr>
        <w:t>不含申报人补充申报材料期限</w:t>
      </w:r>
      <w:r>
        <w:rPr>
          <w:rFonts w:hint="eastAsia" w:ascii="Times New Roman" w:hAnsi="Times New Roman" w:eastAsia="仿宋_GB2312" w:cs="Times New Roman"/>
          <w:snapToGrid w:val="0"/>
          <w:color w:val="000000"/>
          <w:kern w:val="0"/>
          <w:sz w:val="32"/>
          <w:szCs w:val="32"/>
          <w:vertAlign w:val="baseline"/>
          <w:lang w:val="en-US" w:eastAsia="zh-CN" w:bidi="ar"/>
          <w:woUserID w:val="0"/>
        </w:rPr>
        <w:t>）</w:t>
      </w:r>
      <w:r>
        <w:rPr>
          <w:rFonts w:hint="eastAsia" w:ascii="Times New Roman" w:hAnsi="Times New Roman" w:eastAsia="仿宋_GB2312" w:cs="Times New Roman"/>
          <w:snapToGrid w:val="0"/>
          <w:color w:val="000000"/>
          <w:kern w:val="0"/>
          <w:sz w:val="32"/>
          <w:szCs w:val="32"/>
          <w:vertAlign w:val="baseline"/>
          <w:lang w:val="en-US" w:eastAsia="zh" w:bidi="ar"/>
          <w:woUserID w:val="1"/>
        </w:rPr>
        <w:t>。</w:t>
      </w:r>
    </w:p>
    <w:p w14:paraId="63E066CE">
      <w:pPr>
        <w:keepNext w:val="0"/>
        <w:keepLines w:val="0"/>
        <w:widowControl/>
        <w:numPr>
          <w:ilvl w:val="-1"/>
          <w:numId w:val="0"/>
        </w:numPr>
        <w:suppressLineNumbers w:val="0"/>
        <w:kinsoku/>
        <w:overflowPunct/>
        <w:autoSpaceDE/>
        <w:autoSpaceDN/>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Times New Roman"/>
          <w:snapToGrid w:val="0"/>
          <w:color w:val="000000"/>
          <w:spacing w:val="0"/>
          <w:kern w:val="0"/>
          <w:sz w:val="32"/>
          <w:szCs w:val="32"/>
          <w:lang w:val="en-US" w:eastAsia="zh" w:bidi="ar"/>
          <w:woUserID w:val="1"/>
        </w:rPr>
      </w:pPr>
      <w:r>
        <w:rPr>
          <w:rFonts w:hint="eastAsia" w:ascii="Times New Roman" w:hAnsi="Times New Roman" w:eastAsia="仿宋_GB2312" w:cs="Times New Roman"/>
          <w:snapToGrid w:val="0"/>
          <w:color w:val="000000"/>
          <w:spacing w:val="0"/>
          <w:kern w:val="0"/>
          <w:sz w:val="32"/>
          <w:szCs w:val="32"/>
          <w:lang w:val="en-US" w:eastAsia="zh" w:bidi="ar"/>
          <w:woUserID w:val="1"/>
        </w:rPr>
        <w:t>（五）兑现程序</w:t>
      </w:r>
    </w:p>
    <w:p w14:paraId="3B406C63">
      <w:pPr>
        <w:keepNext w:val="0"/>
        <w:keepLines w:val="0"/>
        <w:widowControl/>
        <w:numPr>
          <w:ilvl w:val="-1"/>
          <w:numId w:val="0"/>
        </w:numPr>
        <w:suppressLineNumbers w:val="0"/>
        <w:kinsoku/>
        <w:overflowPunct/>
        <w:autoSpaceDE/>
        <w:autoSpaceDN/>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Times New Roman"/>
          <w:snapToGrid w:val="0"/>
          <w:color w:val="000000"/>
          <w:spacing w:val="0"/>
          <w:kern w:val="0"/>
          <w:sz w:val="32"/>
          <w:szCs w:val="32"/>
          <w:lang w:val="en-US" w:eastAsia="zh" w:bidi="ar"/>
          <w:woUserID w:val="1"/>
        </w:rPr>
      </w:pPr>
      <w:r>
        <w:rPr>
          <w:rFonts w:hint="eastAsia" w:ascii="Times New Roman" w:hAnsi="Times New Roman" w:eastAsia="仿宋_GB2312" w:cs="Times New Roman"/>
          <w:snapToGrid w:val="0"/>
          <w:color w:val="000000"/>
          <w:spacing w:val="0"/>
          <w:kern w:val="0"/>
          <w:sz w:val="32"/>
          <w:szCs w:val="32"/>
          <w:lang w:val="en-US" w:eastAsia="zh" w:bidi="ar"/>
          <w:woUserID w:val="1"/>
        </w:rPr>
        <w:t>相关企业或个人提供的申报材料经</w:t>
      </w:r>
      <w:r>
        <w:rPr>
          <w:rFonts w:hint="default" w:ascii="Times New Roman" w:hAnsi="Times New Roman" w:eastAsia="仿宋_GB2312" w:cs="Times New Roman"/>
          <w:snapToGrid w:val="0"/>
          <w:color w:val="000000"/>
          <w:kern w:val="0"/>
          <w:sz w:val="32"/>
          <w:szCs w:val="32"/>
          <w:vertAlign w:val="baseline"/>
          <w:lang w:val="en-US" w:eastAsia="zh-CN" w:bidi="ar"/>
          <w:woUserID w:val="0"/>
        </w:rPr>
        <w:t>大余县文旅产业发展工作专班</w:t>
      </w:r>
      <w:r>
        <w:rPr>
          <w:rFonts w:hint="eastAsia" w:ascii="Times New Roman" w:hAnsi="Times New Roman" w:eastAsia="仿宋_GB2312" w:cs="Times New Roman"/>
          <w:snapToGrid w:val="0"/>
          <w:color w:val="000000"/>
          <w:kern w:val="0"/>
          <w:sz w:val="32"/>
          <w:szCs w:val="32"/>
          <w:vertAlign w:val="baseline"/>
          <w:lang w:val="en-US" w:eastAsia="zh-CN" w:bidi="ar"/>
          <w:woUserID w:val="0"/>
        </w:rPr>
        <w:t>办公室</w:t>
      </w:r>
      <w:r>
        <w:rPr>
          <w:rFonts w:hint="eastAsia" w:ascii="Times New Roman" w:hAnsi="Times New Roman" w:eastAsia="仿宋_GB2312" w:cs="Times New Roman"/>
          <w:snapToGrid w:val="0"/>
          <w:color w:val="000000"/>
          <w:spacing w:val="0"/>
          <w:kern w:val="0"/>
          <w:sz w:val="32"/>
          <w:szCs w:val="32"/>
          <w:lang w:val="en-US" w:eastAsia="zh" w:bidi="ar"/>
          <w:woUserID w:val="1"/>
        </w:rPr>
        <w:t>审定后，按照“线上一网、线下一窗”模式通过惠企通兑付平台，由</w:t>
      </w:r>
      <w:r>
        <w:rPr>
          <w:rFonts w:hint="default" w:ascii="Times New Roman" w:hAnsi="Times New Roman" w:eastAsia="仿宋_GB2312" w:cs="Times New Roman"/>
          <w:snapToGrid w:val="0"/>
          <w:color w:val="000000"/>
          <w:kern w:val="0"/>
          <w:sz w:val="32"/>
          <w:szCs w:val="32"/>
          <w:vertAlign w:val="baseline"/>
          <w:lang w:val="en-US" w:eastAsia="zh-CN" w:bidi="ar"/>
          <w:woUserID w:val="0"/>
        </w:rPr>
        <w:t>大余县文旅产业发展工作专班</w:t>
      </w:r>
      <w:r>
        <w:rPr>
          <w:rFonts w:hint="eastAsia" w:ascii="Times New Roman" w:hAnsi="Times New Roman" w:eastAsia="仿宋_GB2312" w:cs="Times New Roman"/>
          <w:snapToGrid w:val="0"/>
          <w:color w:val="000000"/>
          <w:kern w:val="0"/>
          <w:sz w:val="32"/>
          <w:szCs w:val="32"/>
          <w:vertAlign w:val="baseline"/>
          <w:lang w:val="en-US" w:eastAsia="zh-CN" w:bidi="ar"/>
          <w:woUserID w:val="0"/>
        </w:rPr>
        <w:t>办公室</w:t>
      </w:r>
      <w:r>
        <w:rPr>
          <w:rFonts w:hint="eastAsia" w:ascii="Times New Roman" w:hAnsi="Times New Roman" w:eastAsia="仿宋_GB2312" w:cs="Times New Roman"/>
          <w:snapToGrid w:val="0"/>
          <w:color w:val="000000"/>
          <w:spacing w:val="0"/>
          <w:kern w:val="0"/>
          <w:sz w:val="32"/>
          <w:szCs w:val="32"/>
          <w:lang w:val="en-US" w:eastAsia="zh" w:bidi="ar"/>
          <w:woUserID w:val="1"/>
        </w:rPr>
        <w:t>自收到审定资料7个工作日内向县政府提出拨付申请，兑现政策。</w:t>
      </w:r>
    </w:p>
    <w:p w14:paraId="2BC78E8E">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黑体" w:cs="Times New Roman"/>
          <w:sz w:val="32"/>
          <w:szCs w:val="32"/>
          <w:lang w:val="en-US" w:eastAsia="zh-CN" w:bidi="ar"/>
          <w:woUserID w:val="0"/>
        </w:rPr>
      </w:pPr>
      <w:r>
        <w:rPr>
          <w:rFonts w:hint="default" w:ascii="Times New Roman" w:hAnsi="Times New Roman" w:eastAsia="黑体" w:cs="Times New Roman"/>
          <w:snapToGrid w:val="0"/>
          <w:color w:val="000000"/>
          <w:kern w:val="0"/>
          <w:sz w:val="32"/>
          <w:szCs w:val="32"/>
          <w:vertAlign w:val="baseline"/>
          <w:lang w:val="en-US" w:eastAsia="zh-CN" w:bidi="ar"/>
          <w:woUserID w:val="0"/>
        </w:rPr>
        <w:t>第</w:t>
      </w:r>
      <w:r>
        <w:rPr>
          <w:rFonts w:hint="eastAsia" w:ascii="Times New Roman" w:hAnsi="Times New Roman" w:eastAsia="黑体" w:cs="Times New Roman"/>
          <w:snapToGrid w:val="0"/>
          <w:color w:val="000000"/>
          <w:kern w:val="0"/>
          <w:sz w:val="32"/>
          <w:szCs w:val="32"/>
          <w:vertAlign w:val="baseline"/>
          <w:lang w:val="en-US" w:eastAsia="zh-CN" w:bidi="ar"/>
          <w:woUserID w:val="1"/>
        </w:rPr>
        <w:t>九</w:t>
      </w:r>
      <w:r>
        <w:rPr>
          <w:rFonts w:hint="default" w:ascii="Times New Roman" w:hAnsi="Times New Roman" w:eastAsia="黑体" w:cs="Times New Roman"/>
          <w:snapToGrid w:val="0"/>
          <w:color w:val="000000"/>
          <w:kern w:val="0"/>
          <w:sz w:val="32"/>
          <w:szCs w:val="32"/>
          <w:vertAlign w:val="baseline"/>
          <w:lang w:val="en-US" w:eastAsia="zh-CN" w:bidi="ar"/>
          <w:woUserID w:val="0"/>
        </w:rPr>
        <w:t>条 附则</w:t>
      </w:r>
    </w:p>
    <w:p w14:paraId="60B31CE5">
      <w:pPr>
        <w:keepNext w:val="0"/>
        <w:keepLines w:val="0"/>
        <w:widowControl/>
        <w:suppressLineNumbers w:val="0"/>
        <w:kinsoku/>
        <w:overflowPunct/>
        <w:autoSpaceDE/>
        <w:autoSpaceDN/>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woUserID w:val="0"/>
        </w:rPr>
      </w:pPr>
      <w:r>
        <w:rPr>
          <w:rFonts w:hint="default" w:ascii="Times New Roman" w:hAnsi="Times New Roman" w:eastAsia="仿宋_GB2312" w:cs="Times New Roman"/>
          <w:snapToGrid w:val="0"/>
          <w:color w:val="000000"/>
          <w:kern w:val="0"/>
          <w:sz w:val="32"/>
          <w:szCs w:val="32"/>
          <w:vertAlign w:val="baseline"/>
          <w:lang w:val="en-US" w:eastAsia="zh-CN" w:bidi="ar"/>
          <w:woUserID w:val="0"/>
        </w:rPr>
        <w:t>（一）凡有弄虚作假、骗取扶持资金并经调查核实的，立即取消其享受扶持资格，追回扶持资金；涉嫌违法犯罪的，移送司法机关依法查处。申报的文旅企业、个人发生因违规违法行为受到处罚、当年发生重大安全生产事故、有重大负面影响投诉等任何一种情况的，取消其奖励资格。</w:t>
      </w:r>
    </w:p>
    <w:p w14:paraId="3954520F">
      <w:pPr>
        <w:keepNext w:val="0"/>
        <w:keepLines w:val="0"/>
        <w:widowControl/>
        <w:suppressLineNumbers w:val="0"/>
        <w:kinsoku/>
        <w:overflowPunct/>
        <w:autoSpaceDE w:val="0"/>
        <w:autoSpaceDN w:val="0"/>
        <w:adjustRightInd w:val="0"/>
        <w:snapToGrid w:val="0"/>
        <w:spacing w:before="0" w:beforeAutospacing="0" w:after="0" w:afterAutospacing="0" w:line="560" w:lineRule="exact"/>
        <w:ind w:left="0" w:right="0" w:firstLine="640" w:firstLineChars="200"/>
        <w:jc w:val="both"/>
        <w:textAlignment w:val="baseline"/>
        <w:rPr>
          <w:rFonts w:hint="default" w:ascii="Times New Roman" w:hAnsi="Times New Roman" w:eastAsia="仿宋_GB2312" w:cs="Times New Roman"/>
          <w:snapToGrid w:val="0"/>
          <w:color w:val="000000"/>
          <w:kern w:val="0"/>
          <w:sz w:val="32"/>
          <w:szCs w:val="32"/>
          <w:vertAlign w:val="baseline"/>
          <w:lang w:val="en-US" w:eastAsia="zh-CN" w:bidi="ar"/>
          <w:woUserID w:val="0"/>
        </w:rPr>
      </w:pPr>
      <w:r>
        <w:rPr>
          <w:rFonts w:hint="default" w:ascii="Times New Roman" w:hAnsi="Times New Roman" w:eastAsia="仿宋_GB2312" w:cs="Times New Roman"/>
          <w:snapToGrid w:val="0"/>
          <w:color w:val="000000"/>
          <w:kern w:val="0"/>
          <w:sz w:val="32"/>
          <w:szCs w:val="32"/>
          <w:vertAlign w:val="baseline"/>
          <w:lang w:val="en-US" w:eastAsia="zh-CN" w:bidi="ar"/>
          <w:woUserID w:val="0"/>
        </w:rPr>
        <w:t>（二）本措施所设置的扶持奖励与其他优惠政策有重复或冲突的，按奖励高的标准执行，但不得重复奖励，政策内各类奖补资金含市级以上奖补资金。品牌创建涉及晋级的，补齐差额部分奖励。</w:t>
      </w:r>
      <w:r>
        <w:rPr>
          <w:rFonts w:hint="eastAsia" w:ascii="仿宋_GB2312" w:hAnsi="Times New Roman" w:eastAsia="仿宋_GB2312" w:cs="仿宋_GB2312"/>
          <w:snapToGrid w:val="0"/>
          <w:color w:val="000000"/>
          <w:kern w:val="0"/>
          <w:sz w:val="32"/>
          <w:szCs w:val="32"/>
          <w:lang w:val="en-US" w:eastAsia="zh-CN" w:bidi="ar"/>
          <w:woUserID w:val="1"/>
        </w:rPr>
        <w:t>本措施有关规定如遇国家或上级政策的调整，则执行国家或上级新的政策规定。</w:t>
      </w:r>
    </w:p>
    <w:p w14:paraId="65C8DFD4">
      <w:pPr>
        <w:keepNext w:val="0"/>
        <w:keepLines w:val="0"/>
        <w:widowControl/>
        <w:suppressLineNumbers w:val="0"/>
        <w:kinsoku/>
        <w:overflowPunct/>
        <w:autoSpaceDE w:val="0"/>
        <w:autoSpaceDN w:val="0"/>
        <w:adjustRightInd w:val="0"/>
        <w:snapToGrid w:val="0"/>
        <w:spacing w:before="0" w:beforeAutospacing="0" w:after="0" w:afterAutospacing="0" w:line="560" w:lineRule="exact"/>
        <w:ind w:left="0" w:right="0" w:firstLine="640" w:firstLineChars="200"/>
        <w:jc w:val="both"/>
        <w:textAlignment w:val="baseline"/>
        <w:rPr>
          <w:rFonts w:hint="default" w:ascii="Times New Roman" w:hAnsi="Times New Roman" w:eastAsia="仿宋_GB2312" w:cs="Times New Roman"/>
          <w:snapToGrid w:val="0"/>
          <w:color w:val="000000" w:themeColor="text1"/>
          <w:kern w:val="0"/>
          <w:sz w:val="32"/>
          <w:szCs w:val="32"/>
          <w:vertAlign w:val="baseline"/>
          <w:lang w:val="en-US" w:eastAsia="zh-CN" w:bidi="ar"/>
          <w14:textFill>
            <w14:solidFill>
              <w14:schemeClr w14:val="tx1"/>
            </w14:solidFill>
          </w14:textFill>
          <w:woUserID w:val="0"/>
        </w:rPr>
      </w:pPr>
      <w:r>
        <w:rPr>
          <w:rFonts w:hint="default" w:ascii="Times New Roman" w:hAnsi="Times New Roman" w:eastAsia="仿宋_GB2312" w:cs="Times New Roman"/>
          <w:snapToGrid w:val="0"/>
          <w:color w:val="000000"/>
          <w:kern w:val="0"/>
          <w:sz w:val="32"/>
          <w:szCs w:val="32"/>
          <w:vertAlign w:val="baseline"/>
          <w:lang w:val="en-US" w:eastAsia="zh-CN" w:bidi="ar"/>
          <w:woUserID w:val="0"/>
        </w:rPr>
        <w:t>（三）</w:t>
      </w:r>
      <w:r>
        <w:rPr>
          <w:rFonts w:hint="default" w:ascii="Times New Roman" w:hAnsi="Times New Roman" w:eastAsia="仿宋_GB2312" w:cs="Times New Roman"/>
          <w:snapToGrid w:val="0"/>
          <w:color w:val="000000" w:themeColor="text1"/>
          <w:kern w:val="0"/>
          <w:sz w:val="32"/>
          <w:szCs w:val="32"/>
          <w:vertAlign w:val="baseline"/>
          <w:lang w:val="en-US" w:eastAsia="zh-CN" w:bidi="ar"/>
          <w14:textFill>
            <w14:solidFill>
              <w14:schemeClr w14:val="tx1"/>
            </w14:solidFill>
          </w14:textFill>
          <w:woUserID w:val="0"/>
        </w:rPr>
        <w:t>本措施由</w:t>
      </w:r>
      <w:r>
        <w:rPr>
          <w:rFonts w:hint="eastAsia" w:ascii="Times New Roman" w:hAnsi="Times New Roman" w:eastAsia="仿宋_GB2312" w:cs="Times New Roman"/>
          <w:snapToGrid w:val="0"/>
          <w:color w:val="000000" w:themeColor="text1"/>
          <w:kern w:val="0"/>
          <w:sz w:val="32"/>
          <w:szCs w:val="32"/>
          <w:vertAlign w:val="baseline"/>
          <w:lang w:val="en-US" w:eastAsia="zh-CN" w:bidi="ar"/>
          <w14:textFill>
            <w14:solidFill>
              <w14:schemeClr w14:val="tx1"/>
            </w14:solidFill>
          </w14:textFill>
          <w:woUserID w:val="0"/>
        </w:rPr>
        <w:t>县委办公室、县政府办公室商</w:t>
      </w:r>
      <w:r>
        <w:rPr>
          <w:rFonts w:hint="default" w:ascii="Times New Roman" w:hAnsi="Times New Roman" w:eastAsia="仿宋_GB2312" w:cs="Times New Roman"/>
          <w:snapToGrid w:val="0"/>
          <w:color w:val="000000" w:themeColor="text1"/>
          <w:kern w:val="0"/>
          <w:sz w:val="32"/>
          <w:szCs w:val="32"/>
          <w:vertAlign w:val="baseline"/>
          <w:lang w:val="en-US" w:eastAsia="zh-CN" w:bidi="ar"/>
          <w14:textFill>
            <w14:solidFill>
              <w14:schemeClr w14:val="tx1"/>
            </w14:solidFill>
          </w14:textFill>
          <w:woUserID w:val="0"/>
        </w:rPr>
        <w:t>大余县文旅产业发展工作专班</w:t>
      </w:r>
      <w:r>
        <w:rPr>
          <w:rFonts w:hint="eastAsia" w:ascii="Times New Roman" w:hAnsi="Times New Roman" w:eastAsia="仿宋_GB2312" w:cs="Times New Roman"/>
          <w:snapToGrid w:val="0"/>
          <w:color w:val="000000" w:themeColor="text1"/>
          <w:kern w:val="0"/>
          <w:sz w:val="32"/>
          <w:szCs w:val="32"/>
          <w:vertAlign w:val="baseline"/>
          <w:lang w:val="en-US" w:eastAsia="zh-CN" w:bidi="ar"/>
          <w14:textFill>
            <w14:solidFill>
              <w14:schemeClr w14:val="tx1"/>
            </w14:solidFill>
          </w14:textFill>
          <w:woUserID w:val="0"/>
        </w:rPr>
        <w:t>办公室</w:t>
      </w:r>
      <w:r>
        <w:rPr>
          <w:rFonts w:hint="default" w:ascii="Times New Roman" w:hAnsi="Times New Roman" w:eastAsia="仿宋_GB2312" w:cs="Times New Roman"/>
          <w:snapToGrid w:val="0"/>
          <w:color w:val="000000" w:themeColor="text1"/>
          <w:kern w:val="0"/>
          <w:sz w:val="32"/>
          <w:szCs w:val="32"/>
          <w:vertAlign w:val="baseline"/>
          <w:lang w:val="en-US" w:eastAsia="zh-CN" w:bidi="ar"/>
          <w14:textFill>
            <w14:solidFill>
              <w14:schemeClr w14:val="tx1"/>
            </w14:solidFill>
          </w14:textFill>
          <w:woUserID w:val="0"/>
        </w:rPr>
        <w:t>负责解释，自2025年x月x日起施行，有效期至202x年x月x日。之前出台的《大余县文旅产业发展扶持措施（试行）》《大余县2023年推进引客入余的若干政策（试行）》等有关文旅产业发展扶持政策不再执行</w:t>
      </w:r>
      <w:r>
        <w:rPr>
          <w:rFonts w:hint="eastAsia" w:ascii="Times New Roman" w:hAnsi="Times New Roman" w:eastAsia="仿宋_GB2312" w:cs="Times New Roman"/>
          <w:snapToGrid w:val="0"/>
          <w:color w:val="000000" w:themeColor="text1"/>
          <w:kern w:val="0"/>
          <w:sz w:val="32"/>
          <w:szCs w:val="32"/>
          <w:vertAlign w:val="baseline"/>
          <w:lang w:val="en-US" w:eastAsia="zh-CN" w:bidi="ar"/>
          <w14:textFill>
            <w14:solidFill>
              <w14:schemeClr w14:val="tx1"/>
            </w14:solidFill>
          </w14:textFill>
          <w:woUserID w:val="0"/>
        </w:rPr>
        <w:t>。</w:t>
      </w:r>
    </w:p>
    <w:p w14:paraId="585806C3">
      <w:pPr>
        <w:keepNext w:val="0"/>
        <w:keepLines w:val="0"/>
        <w:widowControl/>
        <w:suppressLineNumbers w:val="0"/>
        <w:kinsoku/>
        <w:overflowPunct/>
        <w:autoSpaceDE w:val="0"/>
        <w:autoSpaceDN w:val="0"/>
        <w:adjustRightInd w:val="0"/>
        <w:snapToGrid w:val="0"/>
        <w:spacing w:before="0" w:beforeAutospacing="0" w:after="0" w:afterAutospacing="0" w:line="560" w:lineRule="exact"/>
        <w:ind w:left="0" w:right="0" w:firstLine="640" w:firstLineChars="200"/>
        <w:jc w:val="both"/>
        <w:textAlignment w:val="baseline"/>
        <w:rPr>
          <w:rFonts w:hint="default" w:ascii="Times New Roman" w:hAnsi="Times New Roman" w:eastAsia="仿宋_GB2312" w:cs="Times New Roman"/>
          <w:snapToGrid w:val="0"/>
          <w:color w:val="000000"/>
          <w:kern w:val="0"/>
          <w:sz w:val="32"/>
          <w:szCs w:val="32"/>
          <w:vertAlign w:val="baseline"/>
          <w:lang w:val="en-US" w:eastAsia="zh-CN" w:bidi="ar"/>
          <w:woUserID w:val="0"/>
        </w:rPr>
      </w:pPr>
    </w:p>
    <w:p w14:paraId="05AEE3CD">
      <w:pPr>
        <w:keepNext w:val="0"/>
        <w:widowControl/>
        <w:kinsoku/>
        <w:overflowPunct/>
        <w:spacing w:before="0" w:beforeAutospacing="0" w:after="0" w:afterAutospacing="0" w:line="560" w:lineRule="exact"/>
        <w:ind w:left="0" w:right="0" w:firstLine="640" w:firstLineChars="200"/>
        <w:jc w:val="both"/>
        <w:rPr>
          <w:rFonts w:hint="default" w:ascii="Times New Roman" w:hAnsi="Times New Roman" w:eastAsia="仿宋_GB2312" w:cs="Times New Roman"/>
          <w:color w:val="000000"/>
          <w:kern w:val="0"/>
          <w:sz w:val="32"/>
          <w:szCs w:val="32"/>
          <w:woUserID w:val="2"/>
        </w:rPr>
      </w:pPr>
      <w:r>
        <w:rPr>
          <w:rFonts w:hint="default" w:ascii="Times New Roman" w:hAnsi="Times New Roman" w:eastAsia="仿宋_GB2312" w:cs="Times New Roman"/>
          <w:snapToGrid w:val="0"/>
          <w:color w:val="000000"/>
          <w:kern w:val="0"/>
          <w:sz w:val="32"/>
          <w:szCs w:val="32"/>
          <w:vertAlign w:val="baseline"/>
          <w:lang w:val="en-US" w:eastAsia="zh-CN" w:bidi="ar"/>
          <w:woUserID w:val="0"/>
        </w:rPr>
        <w:t>附件：大余县</w:t>
      </w:r>
      <w:r>
        <w:rPr>
          <w:rFonts w:hint="default" w:ascii="Times New Roman" w:hAnsi="Times New Roman" w:eastAsia="仿宋_GB2312" w:cs="Times New Roman"/>
          <w:snapToGrid w:val="0"/>
          <w:color w:val="000000"/>
          <w:spacing w:val="0"/>
          <w:kern w:val="0"/>
          <w:sz w:val="32"/>
          <w:szCs w:val="32"/>
          <w:vertAlign w:val="baseline"/>
          <w:lang w:val="en-US" w:eastAsia="zh-CN" w:bidi="ar"/>
          <w:woUserID w:val="0"/>
        </w:rPr>
        <w:t>文旅产业发展扶持</w:t>
      </w:r>
      <w:r>
        <w:rPr>
          <w:rFonts w:hint="default" w:ascii="Times New Roman" w:hAnsi="Times New Roman" w:eastAsia="仿宋_GB2312" w:cs="Times New Roman"/>
          <w:snapToGrid w:val="0"/>
          <w:color w:val="000000"/>
          <w:kern w:val="0"/>
          <w:sz w:val="32"/>
          <w:szCs w:val="32"/>
          <w:vertAlign w:val="baseline"/>
          <w:lang w:val="en-US" w:eastAsia="zh-CN" w:bidi="ar"/>
          <w:woUserID w:val="0"/>
        </w:rPr>
        <w:t>奖励申请表</w:t>
      </w:r>
    </w:p>
    <w:p w14:paraId="5BF7086E">
      <w:pPr>
        <w:keepNext w:val="0"/>
        <w:keepLines w:val="0"/>
        <w:pageBreakBefore w:val="0"/>
        <w:widowControl/>
        <w:kinsoku/>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黑体" w:cs="Times New Roman"/>
          <w:color w:val="auto"/>
          <w:sz w:val="32"/>
          <w:szCs w:val="32"/>
          <w:highlight w:val="none"/>
        </w:rPr>
        <w:sectPr>
          <w:footerReference r:id="rId5" w:type="default"/>
          <w:pgSz w:w="11900" w:h="16830"/>
          <w:pgMar w:top="2098" w:right="1474" w:bottom="1984" w:left="1587" w:header="0" w:footer="1134" w:gutter="0"/>
          <w:pgNumType w:fmt="decimal"/>
          <w:cols w:space="0" w:num="1"/>
          <w:rtlGutter w:val="0"/>
          <w:docGrid w:linePitch="0" w:charSpace="0"/>
        </w:sectPr>
      </w:pPr>
    </w:p>
    <w:p w14:paraId="5EBCDC1D">
      <w:pPr>
        <w:keepNext w:val="0"/>
        <w:keepLines w:val="0"/>
        <w:pageBreakBefore w:val="0"/>
        <w:widowControl/>
        <w:kinsoku/>
        <w:wordWrap/>
        <w:overflowPunct/>
        <w:topLinePunct w:val="0"/>
        <w:autoSpaceDE w:val="0"/>
        <w:autoSpaceDN w:val="0"/>
        <w:bidi w:val="0"/>
        <w:adjustRightInd w:val="0"/>
        <w:snapToGrid w:val="0"/>
        <w:spacing w:line="560" w:lineRule="exact"/>
        <w:jc w:val="both"/>
        <w:textAlignment w:val="baseline"/>
        <w:rPr>
          <w:rFonts w:hint="eastAsia" w:ascii="Times New Roman" w:hAnsi="Times New Roman" w:eastAsia="黑体" w:cs="Times New Roman"/>
          <w:color w:val="auto"/>
          <w:sz w:val="32"/>
          <w:szCs w:val="32"/>
          <w:highlight w:val="none"/>
          <w:lang w:eastAsia="zh"/>
          <w:woUserID w:val="1"/>
        </w:rPr>
      </w:pPr>
      <w:r>
        <w:rPr>
          <w:rFonts w:hint="default" w:ascii="Times New Roman" w:hAnsi="Times New Roman" w:eastAsia="黑体" w:cs="Times New Roman"/>
          <w:color w:val="auto"/>
          <w:sz w:val="32"/>
          <w:szCs w:val="32"/>
          <w:highlight w:val="none"/>
        </w:rPr>
        <w:t>附件</w:t>
      </w:r>
    </w:p>
    <w:p w14:paraId="3164C2A1">
      <w:pPr>
        <w:keepNext w:val="0"/>
        <w:keepLines w:val="0"/>
        <w:pageBreakBefore w:val="0"/>
        <w:widowControl/>
        <w:kinsoku/>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方正小标宋简体" w:cs="Times New Roman"/>
          <w:color w:val="auto"/>
          <w:sz w:val="44"/>
          <w:szCs w:val="44"/>
          <w:highlight w:val="none"/>
        </w:rPr>
      </w:pPr>
      <w:r>
        <w:rPr>
          <w:rFonts w:hint="default" w:ascii="Times New Roman" w:hAnsi="Times New Roman" w:eastAsia="方正小标宋简体" w:cs="Times New Roman"/>
          <w:color w:val="auto"/>
          <w:sz w:val="44"/>
          <w:szCs w:val="44"/>
          <w:highlight w:val="none"/>
          <w:lang w:eastAsia="zh-CN"/>
        </w:rPr>
        <w:t>大余县</w:t>
      </w:r>
      <w:r>
        <w:rPr>
          <w:rFonts w:hint="default" w:ascii="Times New Roman" w:hAnsi="Times New Roman" w:eastAsia="方正小标宋简体" w:cs="Times New Roman"/>
          <w:color w:val="auto"/>
          <w:spacing w:val="0"/>
          <w:sz w:val="44"/>
          <w:szCs w:val="44"/>
          <w:highlight w:val="none"/>
          <w:lang w:eastAsia="zh-CN"/>
          <w:woUserID w:val="0"/>
        </w:rPr>
        <w:t>文旅产业发展扶持</w:t>
      </w:r>
      <w:r>
        <w:rPr>
          <w:rFonts w:hint="default" w:ascii="Times New Roman" w:hAnsi="Times New Roman" w:eastAsia="方正小标宋简体" w:cs="Times New Roman"/>
          <w:color w:val="auto"/>
          <w:sz w:val="44"/>
          <w:szCs w:val="44"/>
          <w:highlight w:val="none"/>
          <w:lang w:eastAsia="zh-CN"/>
          <w:woUserID w:val="0"/>
        </w:rPr>
        <w:t>奖励</w:t>
      </w:r>
      <w:r>
        <w:rPr>
          <w:rFonts w:hint="default" w:ascii="Times New Roman" w:hAnsi="Times New Roman" w:eastAsia="方正小标宋简体" w:cs="Times New Roman"/>
          <w:color w:val="auto"/>
          <w:sz w:val="44"/>
          <w:szCs w:val="44"/>
          <w:highlight w:val="none"/>
        </w:rPr>
        <w:t>申请表</w:t>
      </w:r>
    </w:p>
    <w:p w14:paraId="676C0F6B">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69417225">
      <w:pPr>
        <w:keepNext w:val="0"/>
        <w:keepLines w:val="0"/>
        <w:pageBreakBefore w:val="0"/>
        <w:widowControl/>
        <w:kinsoku/>
        <w:wordWrap/>
        <w:overflowPunct/>
        <w:topLinePunct w:val="0"/>
        <w:autoSpaceDE w:val="0"/>
        <w:autoSpaceDN w:val="0"/>
        <w:bidi w:val="0"/>
        <w:adjustRightInd w:val="0"/>
        <w:snapToGrid w:val="0"/>
        <w:spacing w:before="88" w:line="240" w:lineRule="auto"/>
        <w:ind w:left="155" w:firstLine="0" w:firstLineChars="0"/>
        <w:jc w:val="both"/>
        <w:textAlignment w:val="baseline"/>
        <w:rPr>
          <w:rFonts w:hint="default" w:ascii="Times New Roman" w:hAnsi="Times New Roman" w:eastAsia="仿宋_GB2312" w:cs="Times New Roman"/>
          <w:color w:val="auto"/>
          <w:sz w:val="28"/>
          <w:szCs w:val="28"/>
          <w:highlight w:val="none"/>
          <w:lang w:eastAsia="zh"/>
        </w:rPr>
      </w:pPr>
      <w:r>
        <w:rPr>
          <w:rFonts w:hint="default" w:ascii="Times New Roman" w:hAnsi="Times New Roman" w:eastAsia="仿宋_GB2312" w:cs="Times New Roman"/>
          <w:color w:val="auto"/>
          <w:sz w:val="28"/>
          <w:szCs w:val="28"/>
          <w:highlight w:val="none"/>
        </w:rPr>
        <w:t>申请单位</w:t>
      </w:r>
      <w:r>
        <w:rPr>
          <w:rFonts w:hint="default" w:ascii="Times New Roman" w:hAnsi="Times New Roman" w:eastAsia="仿宋_GB2312" w:cs="Times New Roman"/>
          <w:color w:val="auto"/>
          <w:sz w:val="28"/>
          <w:szCs w:val="28"/>
          <w:highlight w:val="none"/>
          <w:lang w:eastAsia="zh-CN"/>
        </w:rPr>
        <w:t>（</w:t>
      </w:r>
      <w:r>
        <w:rPr>
          <w:rFonts w:hint="default" w:ascii="Times New Roman" w:hAnsi="Times New Roman" w:eastAsia="仿宋_GB2312" w:cs="Times New Roman"/>
          <w:color w:val="auto"/>
          <w:sz w:val="28"/>
          <w:szCs w:val="28"/>
          <w:highlight w:val="none"/>
        </w:rPr>
        <w:t>盖章</w:t>
      </w:r>
      <w:r>
        <w:rPr>
          <w:rFonts w:hint="default" w:ascii="Times New Roman" w:hAnsi="Times New Roman" w:eastAsia="仿宋_GB2312" w:cs="Times New Roman"/>
          <w:color w:val="auto"/>
          <w:sz w:val="28"/>
          <w:szCs w:val="28"/>
          <w:highlight w:val="none"/>
          <w:lang w:eastAsia="zh-CN"/>
        </w:rPr>
        <w:t>）</w:t>
      </w:r>
      <w:r>
        <w:rPr>
          <w:rFonts w:hint="default" w:ascii="Times New Roman" w:hAnsi="Times New Roman" w:eastAsia="仿宋_GB2312" w:cs="Times New Roman"/>
          <w:color w:val="auto"/>
          <w:sz w:val="28"/>
          <w:szCs w:val="28"/>
          <w:highlight w:val="none"/>
          <w:lang w:eastAsia="zh"/>
        </w:rPr>
        <w:t>：</w:t>
      </w:r>
      <w:r>
        <w:rPr>
          <w:rFonts w:hint="eastAsia" w:ascii="Times New Roman" w:hAnsi="Times New Roman" w:eastAsia="仿宋_GB2312" w:cs="Times New Roman"/>
          <w:color w:val="auto"/>
          <w:sz w:val="28"/>
          <w:szCs w:val="28"/>
          <w:highlight w:val="none"/>
          <w:lang w:eastAsia="zh"/>
          <w:woUserID w:val="1"/>
        </w:rPr>
        <w:t xml:space="preserve">                    </w:t>
      </w:r>
      <w:r>
        <w:rPr>
          <w:rFonts w:hint="eastAsia" w:ascii="仿宋" w:hAnsi="仿宋" w:eastAsia="仿宋" w:cs="仿宋"/>
          <w:snapToGrid w:val="0"/>
          <w:color w:val="000000"/>
          <w:spacing w:val="5"/>
          <w:kern w:val="0"/>
          <w:sz w:val="28"/>
          <w:szCs w:val="28"/>
          <w:lang w:val="en-US" w:eastAsia="zh" w:bidi="ar"/>
          <w:woUserID w:val="1"/>
        </w:rPr>
        <w:t xml:space="preserve">         </w:t>
      </w:r>
      <w:r>
        <w:rPr>
          <w:rFonts w:hint="default" w:ascii="仿宋" w:hAnsi="仿宋" w:eastAsia="仿宋" w:cs="仿宋"/>
          <w:snapToGrid w:val="0"/>
          <w:color w:val="000000"/>
          <w:spacing w:val="18"/>
          <w:kern w:val="0"/>
          <w:sz w:val="28"/>
          <w:szCs w:val="28"/>
          <w:lang w:val="en-US" w:eastAsia="zh-CN" w:bidi="ar"/>
          <w:woUserID w:val="1"/>
        </w:rPr>
        <w:t>年</w:t>
      </w:r>
      <w:r>
        <w:rPr>
          <w:rFonts w:hint="default" w:ascii="仿宋" w:hAnsi="仿宋" w:eastAsia="仿宋" w:cs="仿宋"/>
          <w:snapToGrid w:val="0"/>
          <w:color w:val="000000"/>
          <w:spacing w:val="130"/>
          <w:kern w:val="0"/>
          <w:sz w:val="28"/>
          <w:szCs w:val="28"/>
          <w:lang w:val="en-US" w:eastAsia="zh-CN" w:bidi="ar"/>
          <w:woUserID w:val="1"/>
        </w:rPr>
        <w:t xml:space="preserve"> </w:t>
      </w:r>
      <w:r>
        <w:rPr>
          <w:rFonts w:hint="default" w:ascii="仿宋" w:hAnsi="仿宋" w:eastAsia="仿宋" w:cs="仿宋"/>
          <w:snapToGrid w:val="0"/>
          <w:color w:val="000000"/>
          <w:spacing w:val="18"/>
          <w:kern w:val="0"/>
          <w:sz w:val="28"/>
          <w:szCs w:val="28"/>
          <w:lang w:val="en-US" w:eastAsia="zh-CN" w:bidi="ar"/>
          <w:woUserID w:val="1"/>
        </w:rPr>
        <w:t>月</w:t>
      </w:r>
      <w:r>
        <w:rPr>
          <w:rFonts w:hint="default" w:ascii="仿宋" w:hAnsi="仿宋" w:eastAsia="仿宋" w:cs="仿宋"/>
          <w:snapToGrid w:val="0"/>
          <w:color w:val="000000"/>
          <w:spacing w:val="41"/>
          <w:kern w:val="0"/>
          <w:sz w:val="28"/>
          <w:szCs w:val="28"/>
          <w:lang w:val="en-US" w:eastAsia="zh-CN" w:bidi="ar"/>
          <w:woUserID w:val="1"/>
        </w:rPr>
        <w:t xml:space="preserve">  </w:t>
      </w:r>
      <w:r>
        <w:rPr>
          <w:rFonts w:hint="default" w:ascii="仿宋" w:hAnsi="仿宋" w:eastAsia="仿宋" w:cs="仿宋"/>
          <w:snapToGrid w:val="0"/>
          <w:color w:val="000000"/>
          <w:spacing w:val="18"/>
          <w:kern w:val="0"/>
          <w:sz w:val="28"/>
          <w:szCs w:val="28"/>
          <w:lang w:val="en-US" w:eastAsia="zh-CN" w:bidi="ar"/>
          <w:woUserID w:val="1"/>
        </w:rPr>
        <w:t>日</w:t>
      </w:r>
    </w:p>
    <w:tbl>
      <w:tblPr>
        <w:tblStyle w:val="13"/>
        <w:tblW w:w="897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93"/>
        <w:gridCol w:w="1631"/>
        <w:gridCol w:w="1955"/>
        <w:gridCol w:w="1798"/>
        <w:gridCol w:w="1802"/>
      </w:tblGrid>
      <w:tr w14:paraId="473698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4" w:hRule="atLeast"/>
          <w:jc w:val="center"/>
        </w:trPr>
        <w:tc>
          <w:tcPr>
            <w:tcW w:w="1793" w:type="dxa"/>
            <w:vMerge w:val="restart"/>
            <w:tcBorders>
              <w:bottom w:val="nil"/>
            </w:tcBorders>
            <w:vAlign w:val="center"/>
          </w:tcPr>
          <w:p w14:paraId="25DC3BE0">
            <w:pPr>
              <w:keepNext w:val="0"/>
              <w:keepLines w:val="0"/>
              <w:pageBreakBefore w:val="0"/>
              <w:widowControl/>
              <w:kinsoku/>
              <w:wordWrap/>
              <w:overflowPunct/>
              <w:topLinePunct w:val="0"/>
              <w:autoSpaceDE w:val="0"/>
              <w:autoSpaceDN w:val="0"/>
              <w:bidi w:val="0"/>
              <w:adjustRightInd w:val="0"/>
              <w:snapToGrid w:val="0"/>
              <w:spacing w:line="560" w:lineRule="exact"/>
              <w:ind w:firstLine="560" w:firstLineChars="200"/>
              <w:jc w:val="center"/>
              <w:textAlignment w:val="baseline"/>
              <w:rPr>
                <w:rFonts w:hint="default" w:ascii="Times New Roman" w:hAnsi="Times New Roman" w:eastAsia="仿宋_GB2312" w:cs="Times New Roman"/>
                <w:color w:val="auto"/>
                <w:sz w:val="28"/>
                <w:szCs w:val="28"/>
                <w:highlight w:val="none"/>
              </w:rPr>
            </w:pPr>
          </w:p>
          <w:p w14:paraId="43D2C00C">
            <w:pPr>
              <w:keepNext w:val="0"/>
              <w:keepLines w:val="0"/>
              <w:pageBreakBefore w:val="0"/>
              <w:widowControl/>
              <w:kinsoku/>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仿宋_GB2312" w:cs="Times New Roman"/>
                <w:color w:val="auto"/>
                <w:sz w:val="28"/>
                <w:szCs w:val="28"/>
                <w:highlight w:val="none"/>
              </w:rPr>
            </w:pPr>
          </w:p>
          <w:p w14:paraId="62A464C4">
            <w:pPr>
              <w:keepNext w:val="0"/>
              <w:keepLines w:val="0"/>
              <w:pageBreakBefore w:val="0"/>
              <w:widowControl/>
              <w:kinsoku/>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申请单位</w:t>
            </w:r>
          </w:p>
          <w:p w14:paraId="699A11DF">
            <w:pPr>
              <w:keepNext w:val="0"/>
              <w:keepLines w:val="0"/>
              <w:pageBreakBefore w:val="0"/>
              <w:widowControl/>
              <w:kinsoku/>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仿宋_GB2312" w:cs="Times New Roman"/>
                <w:color w:val="auto"/>
                <w:sz w:val="28"/>
                <w:szCs w:val="28"/>
                <w:highlight w:val="none"/>
                <w:lang w:eastAsia="zh-CN"/>
              </w:rPr>
            </w:pPr>
            <w:r>
              <w:rPr>
                <w:rFonts w:hint="default" w:ascii="Times New Roman" w:hAnsi="Times New Roman" w:eastAsia="仿宋_GB2312" w:cs="Times New Roman"/>
                <w:color w:val="auto"/>
                <w:sz w:val="28"/>
                <w:szCs w:val="28"/>
                <w:highlight w:val="none"/>
                <w:lang w:eastAsia="zh-CN"/>
              </w:rPr>
              <w:t>（</w:t>
            </w:r>
            <w:r>
              <w:rPr>
                <w:rFonts w:hint="default" w:ascii="Times New Roman" w:hAnsi="Times New Roman" w:eastAsia="仿宋_GB2312" w:cs="Times New Roman"/>
                <w:color w:val="auto"/>
                <w:sz w:val="28"/>
                <w:szCs w:val="28"/>
                <w:highlight w:val="none"/>
              </w:rPr>
              <w:t>或个人</w:t>
            </w:r>
            <w:r>
              <w:rPr>
                <w:rFonts w:hint="default" w:ascii="Times New Roman" w:hAnsi="Times New Roman" w:eastAsia="仿宋_GB2312" w:cs="Times New Roman"/>
                <w:color w:val="auto"/>
                <w:sz w:val="28"/>
                <w:szCs w:val="28"/>
                <w:highlight w:val="none"/>
                <w:lang w:eastAsia="zh-CN"/>
              </w:rPr>
              <w:t>）</w:t>
            </w:r>
          </w:p>
          <w:p w14:paraId="086AA6A4">
            <w:pPr>
              <w:keepNext w:val="0"/>
              <w:keepLines w:val="0"/>
              <w:pageBreakBefore w:val="0"/>
              <w:widowControl/>
              <w:kinsoku/>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基本情况</w:t>
            </w:r>
          </w:p>
        </w:tc>
        <w:tc>
          <w:tcPr>
            <w:tcW w:w="1631" w:type="dxa"/>
            <w:vAlign w:val="top"/>
          </w:tcPr>
          <w:p w14:paraId="3ECE5E83">
            <w:pPr>
              <w:keepNext w:val="0"/>
              <w:keepLines w:val="0"/>
              <w:pageBreakBefore w:val="0"/>
              <w:widowControl/>
              <w:kinsoku/>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单位</w:t>
            </w:r>
            <w:r>
              <w:rPr>
                <w:rFonts w:hint="default" w:ascii="Times New Roman" w:hAnsi="Times New Roman" w:eastAsia="仿宋_GB2312" w:cs="Times New Roman"/>
                <w:color w:val="auto"/>
                <w:sz w:val="28"/>
                <w:szCs w:val="28"/>
                <w:highlight w:val="none"/>
                <w:lang w:eastAsia="zh-CN"/>
              </w:rPr>
              <w:t>（</w:t>
            </w:r>
            <w:r>
              <w:rPr>
                <w:rFonts w:hint="default" w:ascii="Times New Roman" w:hAnsi="Times New Roman" w:eastAsia="仿宋_GB2312" w:cs="Times New Roman"/>
                <w:color w:val="auto"/>
                <w:sz w:val="28"/>
                <w:szCs w:val="28"/>
                <w:highlight w:val="none"/>
              </w:rPr>
              <w:t>个人</w:t>
            </w:r>
            <w:r>
              <w:rPr>
                <w:rFonts w:hint="default" w:ascii="Times New Roman" w:hAnsi="Times New Roman" w:eastAsia="仿宋_GB2312" w:cs="Times New Roman"/>
                <w:color w:val="auto"/>
                <w:sz w:val="28"/>
                <w:szCs w:val="28"/>
                <w:highlight w:val="none"/>
                <w:lang w:eastAsia="zh-CN"/>
              </w:rPr>
              <w:t>）</w:t>
            </w:r>
            <w:r>
              <w:rPr>
                <w:rFonts w:hint="default" w:ascii="Times New Roman" w:hAnsi="Times New Roman" w:eastAsia="仿宋_GB2312" w:cs="Times New Roman"/>
                <w:color w:val="auto"/>
                <w:sz w:val="28"/>
                <w:szCs w:val="28"/>
                <w:highlight w:val="none"/>
              </w:rPr>
              <w:t>名称</w:t>
            </w:r>
          </w:p>
        </w:tc>
        <w:tc>
          <w:tcPr>
            <w:tcW w:w="5555" w:type="dxa"/>
            <w:gridSpan w:val="3"/>
            <w:vAlign w:val="top"/>
          </w:tcPr>
          <w:p w14:paraId="550B40B7">
            <w:pPr>
              <w:keepNext w:val="0"/>
              <w:keepLines w:val="0"/>
              <w:pageBreakBefore w:val="0"/>
              <w:widowControl/>
              <w:kinsoku/>
              <w:wordWrap/>
              <w:overflowPunct/>
              <w:topLinePunct w:val="0"/>
              <w:autoSpaceDE w:val="0"/>
              <w:autoSpaceDN w:val="0"/>
              <w:bidi w:val="0"/>
              <w:adjustRightInd w:val="0"/>
              <w:snapToGrid w:val="0"/>
              <w:spacing w:line="560" w:lineRule="exact"/>
              <w:ind w:firstLine="560" w:firstLineChars="200"/>
              <w:jc w:val="both"/>
              <w:textAlignment w:val="baseline"/>
              <w:rPr>
                <w:rFonts w:hint="default" w:ascii="Times New Roman" w:hAnsi="Times New Roman" w:eastAsia="仿宋_GB2312" w:cs="Times New Roman"/>
                <w:color w:val="auto"/>
                <w:sz w:val="28"/>
                <w:szCs w:val="28"/>
                <w:highlight w:val="none"/>
              </w:rPr>
            </w:pPr>
          </w:p>
        </w:tc>
      </w:tr>
      <w:tr w14:paraId="0D9CFB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jc w:val="center"/>
        </w:trPr>
        <w:tc>
          <w:tcPr>
            <w:tcW w:w="1793" w:type="dxa"/>
            <w:vMerge w:val="continue"/>
            <w:tcBorders>
              <w:top w:val="nil"/>
              <w:bottom w:val="nil"/>
            </w:tcBorders>
            <w:vAlign w:val="center"/>
          </w:tcPr>
          <w:p w14:paraId="75DC0063">
            <w:pPr>
              <w:keepNext w:val="0"/>
              <w:keepLines w:val="0"/>
              <w:pageBreakBefore w:val="0"/>
              <w:widowControl/>
              <w:kinsoku/>
              <w:wordWrap/>
              <w:overflowPunct/>
              <w:topLinePunct w:val="0"/>
              <w:autoSpaceDE w:val="0"/>
              <w:autoSpaceDN w:val="0"/>
              <w:bidi w:val="0"/>
              <w:adjustRightInd w:val="0"/>
              <w:snapToGrid w:val="0"/>
              <w:spacing w:line="560" w:lineRule="exact"/>
              <w:ind w:firstLine="560" w:firstLineChars="200"/>
              <w:jc w:val="center"/>
              <w:textAlignment w:val="baseline"/>
              <w:rPr>
                <w:rFonts w:hint="default" w:ascii="Times New Roman" w:hAnsi="Times New Roman" w:eastAsia="仿宋_GB2312" w:cs="Times New Roman"/>
                <w:color w:val="auto"/>
                <w:sz w:val="28"/>
                <w:szCs w:val="28"/>
                <w:highlight w:val="none"/>
              </w:rPr>
            </w:pPr>
          </w:p>
        </w:tc>
        <w:tc>
          <w:tcPr>
            <w:tcW w:w="1631" w:type="dxa"/>
            <w:vAlign w:val="top"/>
          </w:tcPr>
          <w:p w14:paraId="15870AF5">
            <w:pPr>
              <w:keepNext w:val="0"/>
              <w:keepLines w:val="0"/>
              <w:pageBreakBefore w:val="0"/>
              <w:widowControl/>
              <w:kinsoku/>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法人代表</w:t>
            </w:r>
          </w:p>
        </w:tc>
        <w:tc>
          <w:tcPr>
            <w:tcW w:w="1955" w:type="dxa"/>
            <w:vAlign w:val="top"/>
          </w:tcPr>
          <w:p w14:paraId="493993DA">
            <w:pPr>
              <w:keepNext w:val="0"/>
              <w:keepLines w:val="0"/>
              <w:pageBreakBefore w:val="0"/>
              <w:widowControl/>
              <w:kinsoku/>
              <w:wordWrap/>
              <w:overflowPunct/>
              <w:topLinePunct w:val="0"/>
              <w:autoSpaceDE w:val="0"/>
              <w:autoSpaceDN w:val="0"/>
              <w:bidi w:val="0"/>
              <w:adjustRightInd w:val="0"/>
              <w:snapToGrid w:val="0"/>
              <w:spacing w:line="560" w:lineRule="exact"/>
              <w:ind w:firstLine="560" w:firstLineChars="200"/>
              <w:jc w:val="both"/>
              <w:textAlignment w:val="baseline"/>
              <w:rPr>
                <w:rFonts w:hint="default" w:ascii="Times New Roman" w:hAnsi="Times New Roman" w:eastAsia="仿宋_GB2312" w:cs="Times New Roman"/>
                <w:color w:val="auto"/>
                <w:sz w:val="28"/>
                <w:szCs w:val="28"/>
                <w:highlight w:val="none"/>
              </w:rPr>
            </w:pPr>
          </w:p>
        </w:tc>
        <w:tc>
          <w:tcPr>
            <w:tcW w:w="1798" w:type="dxa"/>
            <w:vAlign w:val="top"/>
          </w:tcPr>
          <w:p w14:paraId="496EF023">
            <w:pPr>
              <w:keepNext w:val="0"/>
              <w:keepLines w:val="0"/>
              <w:pageBreakBefore w:val="0"/>
              <w:widowControl/>
              <w:kinsoku/>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联系电话</w:t>
            </w:r>
          </w:p>
        </w:tc>
        <w:tc>
          <w:tcPr>
            <w:tcW w:w="1802" w:type="dxa"/>
            <w:vAlign w:val="top"/>
          </w:tcPr>
          <w:p w14:paraId="1CD82F26">
            <w:pPr>
              <w:keepNext w:val="0"/>
              <w:keepLines w:val="0"/>
              <w:pageBreakBefore w:val="0"/>
              <w:widowControl/>
              <w:kinsoku/>
              <w:wordWrap/>
              <w:overflowPunct/>
              <w:topLinePunct w:val="0"/>
              <w:autoSpaceDE w:val="0"/>
              <w:autoSpaceDN w:val="0"/>
              <w:bidi w:val="0"/>
              <w:adjustRightInd w:val="0"/>
              <w:snapToGrid w:val="0"/>
              <w:spacing w:line="560" w:lineRule="exact"/>
              <w:ind w:firstLine="560" w:firstLineChars="200"/>
              <w:jc w:val="both"/>
              <w:textAlignment w:val="baseline"/>
              <w:rPr>
                <w:rFonts w:hint="default" w:ascii="Times New Roman" w:hAnsi="Times New Roman" w:eastAsia="仿宋_GB2312" w:cs="Times New Roman"/>
                <w:color w:val="auto"/>
                <w:sz w:val="28"/>
                <w:szCs w:val="28"/>
                <w:highlight w:val="none"/>
              </w:rPr>
            </w:pPr>
          </w:p>
        </w:tc>
      </w:tr>
      <w:tr w14:paraId="31122D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1793" w:type="dxa"/>
            <w:vMerge w:val="continue"/>
            <w:tcBorders>
              <w:top w:val="nil"/>
              <w:bottom w:val="nil"/>
            </w:tcBorders>
            <w:vAlign w:val="center"/>
          </w:tcPr>
          <w:p w14:paraId="34B769DB">
            <w:pPr>
              <w:keepNext w:val="0"/>
              <w:keepLines w:val="0"/>
              <w:pageBreakBefore w:val="0"/>
              <w:widowControl/>
              <w:kinsoku/>
              <w:wordWrap/>
              <w:overflowPunct/>
              <w:topLinePunct w:val="0"/>
              <w:autoSpaceDE w:val="0"/>
              <w:autoSpaceDN w:val="0"/>
              <w:bidi w:val="0"/>
              <w:adjustRightInd w:val="0"/>
              <w:snapToGrid w:val="0"/>
              <w:spacing w:line="560" w:lineRule="exact"/>
              <w:ind w:firstLine="560" w:firstLineChars="200"/>
              <w:jc w:val="center"/>
              <w:textAlignment w:val="baseline"/>
              <w:rPr>
                <w:rFonts w:hint="default" w:ascii="Times New Roman" w:hAnsi="Times New Roman" w:eastAsia="仿宋_GB2312" w:cs="Times New Roman"/>
                <w:color w:val="auto"/>
                <w:sz w:val="28"/>
                <w:szCs w:val="28"/>
                <w:highlight w:val="none"/>
              </w:rPr>
            </w:pPr>
          </w:p>
        </w:tc>
        <w:tc>
          <w:tcPr>
            <w:tcW w:w="1631" w:type="dxa"/>
            <w:vAlign w:val="top"/>
          </w:tcPr>
          <w:p w14:paraId="366DA4A0">
            <w:pPr>
              <w:keepNext w:val="0"/>
              <w:keepLines w:val="0"/>
              <w:pageBreakBefore w:val="0"/>
              <w:widowControl/>
              <w:kinsoku/>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联</w:t>
            </w:r>
            <w:r>
              <w:rPr>
                <w:rFonts w:hint="eastAsia" w:ascii="Times New Roman" w:hAnsi="Times New Roman" w:eastAsia="仿宋_GB2312" w:cs="Times New Roman"/>
                <w:color w:val="auto"/>
                <w:sz w:val="28"/>
                <w:szCs w:val="28"/>
                <w:highlight w:val="none"/>
                <w:lang w:val="en-US" w:eastAsia="zh-CN"/>
              </w:rPr>
              <w:t xml:space="preserve"> </w:t>
            </w:r>
            <w:r>
              <w:rPr>
                <w:rFonts w:hint="default" w:ascii="Times New Roman" w:hAnsi="Times New Roman" w:eastAsia="仿宋_GB2312" w:cs="Times New Roman"/>
                <w:color w:val="auto"/>
                <w:sz w:val="28"/>
                <w:szCs w:val="28"/>
                <w:highlight w:val="none"/>
              </w:rPr>
              <w:t>系</w:t>
            </w:r>
            <w:r>
              <w:rPr>
                <w:rFonts w:hint="eastAsia" w:ascii="Times New Roman" w:hAnsi="Times New Roman" w:eastAsia="仿宋_GB2312" w:cs="Times New Roman"/>
                <w:color w:val="auto"/>
                <w:sz w:val="28"/>
                <w:szCs w:val="28"/>
                <w:highlight w:val="none"/>
                <w:lang w:val="en-US" w:eastAsia="zh-CN"/>
              </w:rPr>
              <w:t xml:space="preserve"> </w:t>
            </w:r>
            <w:r>
              <w:rPr>
                <w:rFonts w:hint="default" w:ascii="Times New Roman" w:hAnsi="Times New Roman" w:eastAsia="仿宋_GB2312" w:cs="Times New Roman"/>
                <w:color w:val="auto"/>
                <w:sz w:val="28"/>
                <w:szCs w:val="28"/>
                <w:highlight w:val="none"/>
              </w:rPr>
              <w:t>人</w:t>
            </w:r>
          </w:p>
        </w:tc>
        <w:tc>
          <w:tcPr>
            <w:tcW w:w="1955" w:type="dxa"/>
            <w:vAlign w:val="top"/>
          </w:tcPr>
          <w:p w14:paraId="001F8753">
            <w:pPr>
              <w:keepNext w:val="0"/>
              <w:keepLines w:val="0"/>
              <w:pageBreakBefore w:val="0"/>
              <w:widowControl/>
              <w:kinsoku/>
              <w:wordWrap/>
              <w:overflowPunct/>
              <w:topLinePunct w:val="0"/>
              <w:autoSpaceDE w:val="0"/>
              <w:autoSpaceDN w:val="0"/>
              <w:bidi w:val="0"/>
              <w:adjustRightInd w:val="0"/>
              <w:snapToGrid w:val="0"/>
              <w:spacing w:line="560" w:lineRule="exact"/>
              <w:ind w:firstLine="560" w:firstLineChars="200"/>
              <w:jc w:val="both"/>
              <w:textAlignment w:val="baseline"/>
              <w:rPr>
                <w:rFonts w:hint="default" w:ascii="Times New Roman" w:hAnsi="Times New Roman" w:eastAsia="仿宋_GB2312" w:cs="Times New Roman"/>
                <w:color w:val="auto"/>
                <w:sz w:val="28"/>
                <w:szCs w:val="28"/>
                <w:highlight w:val="none"/>
              </w:rPr>
            </w:pPr>
          </w:p>
        </w:tc>
        <w:tc>
          <w:tcPr>
            <w:tcW w:w="1798" w:type="dxa"/>
            <w:vAlign w:val="top"/>
          </w:tcPr>
          <w:p w14:paraId="69B27302">
            <w:pPr>
              <w:keepNext w:val="0"/>
              <w:keepLines w:val="0"/>
              <w:pageBreakBefore w:val="0"/>
              <w:widowControl/>
              <w:kinsoku/>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联系电话</w:t>
            </w:r>
          </w:p>
        </w:tc>
        <w:tc>
          <w:tcPr>
            <w:tcW w:w="1802" w:type="dxa"/>
            <w:vAlign w:val="top"/>
          </w:tcPr>
          <w:p w14:paraId="3503684F">
            <w:pPr>
              <w:keepNext w:val="0"/>
              <w:keepLines w:val="0"/>
              <w:pageBreakBefore w:val="0"/>
              <w:widowControl/>
              <w:kinsoku/>
              <w:wordWrap/>
              <w:overflowPunct/>
              <w:topLinePunct w:val="0"/>
              <w:autoSpaceDE w:val="0"/>
              <w:autoSpaceDN w:val="0"/>
              <w:bidi w:val="0"/>
              <w:adjustRightInd w:val="0"/>
              <w:snapToGrid w:val="0"/>
              <w:spacing w:line="560" w:lineRule="exact"/>
              <w:ind w:firstLine="560" w:firstLineChars="200"/>
              <w:jc w:val="both"/>
              <w:textAlignment w:val="baseline"/>
              <w:rPr>
                <w:rFonts w:hint="default" w:ascii="Times New Roman" w:hAnsi="Times New Roman" w:eastAsia="仿宋_GB2312" w:cs="Times New Roman"/>
                <w:color w:val="auto"/>
                <w:sz w:val="28"/>
                <w:szCs w:val="28"/>
                <w:highlight w:val="none"/>
              </w:rPr>
            </w:pPr>
          </w:p>
        </w:tc>
      </w:tr>
      <w:tr w14:paraId="25643A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1793" w:type="dxa"/>
            <w:vMerge w:val="continue"/>
            <w:tcBorders>
              <w:top w:val="nil"/>
              <w:bottom w:val="nil"/>
            </w:tcBorders>
            <w:vAlign w:val="center"/>
          </w:tcPr>
          <w:p w14:paraId="3F7AD5C5">
            <w:pPr>
              <w:keepNext w:val="0"/>
              <w:keepLines w:val="0"/>
              <w:pageBreakBefore w:val="0"/>
              <w:widowControl/>
              <w:kinsoku/>
              <w:wordWrap/>
              <w:overflowPunct/>
              <w:topLinePunct w:val="0"/>
              <w:autoSpaceDE w:val="0"/>
              <w:autoSpaceDN w:val="0"/>
              <w:bidi w:val="0"/>
              <w:adjustRightInd w:val="0"/>
              <w:snapToGrid w:val="0"/>
              <w:spacing w:line="560" w:lineRule="exact"/>
              <w:ind w:firstLine="560" w:firstLineChars="200"/>
              <w:jc w:val="center"/>
              <w:textAlignment w:val="baseline"/>
              <w:rPr>
                <w:rFonts w:hint="default" w:ascii="Times New Roman" w:hAnsi="Times New Roman" w:eastAsia="仿宋_GB2312" w:cs="Times New Roman"/>
                <w:color w:val="auto"/>
                <w:sz w:val="28"/>
                <w:szCs w:val="28"/>
                <w:highlight w:val="none"/>
              </w:rPr>
            </w:pPr>
          </w:p>
        </w:tc>
        <w:tc>
          <w:tcPr>
            <w:tcW w:w="1631" w:type="dxa"/>
            <w:vAlign w:val="top"/>
          </w:tcPr>
          <w:p w14:paraId="0CBD5178">
            <w:pPr>
              <w:keepNext w:val="0"/>
              <w:keepLines w:val="0"/>
              <w:pageBreakBefore w:val="0"/>
              <w:widowControl/>
              <w:kinsoku/>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详细地址</w:t>
            </w:r>
          </w:p>
        </w:tc>
        <w:tc>
          <w:tcPr>
            <w:tcW w:w="5555" w:type="dxa"/>
            <w:gridSpan w:val="3"/>
            <w:vAlign w:val="top"/>
          </w:tcPr>
          <w:p w14:paraId="113BDAEA">
            <w:pPr>
              <w:keepNext w:val="0"/>
              <w:keepLines w:val="0"/>
              <w:pageBreakBefore w:val="0"/>
              <w:widowControl/>
              <w:kinsoku/>
              <w:wordWrap/>
              <w:overflowPunct/>
              <w:topLinePunct w:val="0"/>
              <w:autoSpaceDE w:val="0"/>
              <w:autoSpaceDN w:val="0"/>
              <w:bidi w:val="0"/>
              <w:adjustRightInd w:val="0"/>
              <w:snapToGrid w:val="0"/>
              <w:spacing w:line="560" w:lineRule="exact"/>
              <w:ind w:firstLine="560" w:firstLineChars="200"/>
              <w:jc w:val="both"/>
              <w:textAlignment w:val="baseline"/>
              <w:rPr>
                <w:rFonts w:hint="default" w:ascii="Times New Roman" w:hAnsi="Times New Roman" w:eastAsia="仿宋_GB2312" w:cs="Times New Roman"/>
                <w:color w:val="auto"/>
                <w:sz w:val="28"/>
                <w:szCs w:val="28"/>
                <w:highlight w:val="none"/>
              </w:rPr>
            </w:pPr>
          </w:p>
        </w:tc>
      </w:tr>
      <w:tr w14:paraId="3B33A9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jc w:val="center"/>
        </w:trPr>
        <w:tc>
          <w:tcPr>
            <w:tcW w:w="1793" w:type="dxa"/>
            <w:vMerge w:val="continue"/>
            <w:tcBorders>
              <w:top w:val="nil"/>
              <w:bottom w:val="nil"/>
            </w:tcBorders>
            <w:vAlign w:val="center"/>
          </w:tcPr>
          <w:p w14:paraId="75B23339">
            <w:pPr>
              <w:keepNext w:val="0"/>
              <w:keepLines w:val="0"/>
              <w:pageBreakBefore w:val="0"/>
              <w:widowControl/>
              <w:kinsoku/>
              <w:wordWrap/>
              <w:overflowPunct/>
              <w:topLinePunct w:val="0"/>
              <w:autoSpaceDE w:val="0"/>
              <w:autoSpaceDN w:val="0"/>
              <w:bidi w:val="0"/>
              <w:adjustRightInd w:val="0"/>
              <w:snapToGrid w:val="0"/>
              <w:spacing w:line="560" w:lineRule="exact"/>
              <w:ind w:firstLine="560" w:firstLineChars="200"/>
              <w:jc w:val="center"/>
              <w:textAlignment w:val="baseline"/>
              <w:rPr>
                <w:rFonts w:hint="default" w:ascii="Times New Roman" w:hAnsi="Times New Roman" w:eastAsia="仿宋_GB2312" w:cs="Times New Roman"/>
                <w:color w:val="auto"/>
                <w:sz w:val="28"/>
                <w:szCs w:val="28"/>
                <w:highlight w:val="none"/>
              </w:rPr>
            </w:pPr>
          </w:p>
        </w:tc>
        <w:tc>
          <w:tcPr>
            <w:tcW w:w="1631" w:type="dxa"/>
            <w:vAlign w:val="top"/>
          </w:tcPr>
          <w:p w14:paraId="131D5DD5">
            <w:pPr>
              <w:keepNext w:val="0"/>
              <w:keepLines w:val="0"/>
              <w:pageBreakBefore w:val="0"/>
              <w:widowControl/>
              <w:kinsoku/>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开户银行</w:t>
            </w:r>
          </w:p>
        </w:tc>
        <w:tc>
          <w:tcPr>
            <w:tcW w:w="5555" w:type="dxa"/>
            <w:gridSpan w:val="3"/>
            <w:vAlign w:val="top"/>
          </w:tcPr>
          <w:p w14:paraId="1911EFB2">
            <w:pPr>
              <w:keepNext w:val="0"/>
              <w:keepLines w:val="0"/>
              <w:pageBreakBefore w:val="0"/>
              <w:widowControl/>
              <w:kinsoku/>
              <w:wordWrap/>
              <w:overflowPunct/>
              <w:topLinePunct w:val="0"/>
              <w:autoSpaceDE w:val="0"/>
              <w:autoSpaceDN w:val="0"/>
              <w:bidi w:val="0"/>
              <w:adjustRightInd w:val="0"/>
              <w:snapToGrid w:val="0"/>
              <w:spacing w:line="560" w:lineRule="exact"/>
              <w:ind w:firstLine="560" w:firstLineChars="200"/>
              <w:jc w:val="both"/>
              <w:textAlignment w:val="baseline"/>
              <w:rPr>
                <w:rFonts w:hint="default" w:ascii="Times New Roman" w:hAnsi="Times New Roman" w:eastAsia="仿宋_GB2312" w:cs="Times New Roman"/>
                <w:color w:val="auto"/>
                <w:sz w:val="28"/>
                <w:szCs w:val="28"/>
                <w:highlight w:val="none"/>
              </w:rPr>
            </w:pPr>
          </w:p>
        </w:tc>
      </w:tr>
      <w:tr w14:paraId="510DFC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jc w:val="center"/>
        </w:trPr>
        <w:tc>
          <w:tcPr>
            <w:tcW w:w="1793" w:type="dxa"/>
            <w:vMerge w:val="continue"/>
            <w:tcBorders>
              <w:top w:val="nil"/>
            </w:tcBorders>
            <w:vAlign w:val="center"/>
          </w:tcPr>
          <w:p w14:paraId="40AF6E16">
            <w:pPr>
              <w:keepNext w:val="0"/>
              <w:keepLines w:val="0"/>
              <w:pageBreakBefore w:val="0"/>
              <w:widowControl/>
              <w:kinsoku/>
              <w:wordWrap/>
              <w:overflowPunct/>
              <w:topLinePunct w:val="0"/>
              <w:autoSpaceDE w:val="0"/>
              <w:autoSpaceDN w:val="0"/>
              <w:bidi w:val="0"/>
              <w:adjustRightInd w:val="0"/>
              <w:snapToGrid w:val="0"/>
              <w:spacing w:line="560" w:lineRule="exact"/>
              <w:ind w:firstLine="560" w:firstLineChars="200"/>
              <w:jc w:val="center"/>
              <w:textAlignment w:val="baseline"/>
              <w:rPr>
                <w:rFonts w:hint="default" w:ascii="Times New Roman" w:hAnsi="Times New Roman" w:eastAsia="仿宋_GB2312" w:cs="Times New Roman"/>
                <w:color w:val="auto"/>
                <w:sz w:val="28"/>
                <w:szCs w:val="28"/>
                <w:highlight w:val="none"/>
              </w:rPr>
            </w:pPr>
          </w:p>
        </w:tc>
        <w:tc>
          <w:tcPr>
            <w:tcW w:w="1631" w:type="dxa"/>
            <w:vAlign w:val="top"/>
          </w:tcPr>
          <w:p w14:paraId="3E59CA8F">
            <w:pPr>
              <w:keepNext w:val="0"/>
              <w:keepLines w:val="0"/>
              <w:pageBreakBefore w:val="0"/>
              <w:widowControl/>
              <w:kinsoku/>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账</w:t>
            </w:r>
            <w:r>
              <w:rPr>
                <w:rFonts w:hint="eastAsia" w:ascii="Times New Roman" w:hAnsi="Times New Roman" w:eastAsia="仿宋_GB2312" w:cs="Times New Roman"/>
                <w:color w:val="auto"/>
                <w:sz w:val="28"/>
                <w:szCs w:val="28"/>
                <w:highlight w:val="none"/>
                <w:lang w:val="en-US" w:eastAsia="zh-CN"/>
              </w:rPr>
              <w:t xml:space="preserve">    </w:t>
            </w:r>
            <w:r>
              <w:rPr>
                <w:rFonts w:hint="default" w:ascii="Times New Roman" w:hAnsi="Times New Roman" w:eastAsia="仿宋_GB2312" w:cs="Times New Roman"/>
                <w:color w:val="auto"/>
                <w:sz w:val="28"/>
                <w:szCs w:val="28"/>
                <w:highlight w:val="none"/>
              </w:rPr>
              <w:t>号</w:t>
            </w:r>
          </w:p>
        </w:tc>
        <w:tc>
          <w:tcPr>
            <w:tcW w:w="5555" w:type="dxa"/>
            <w:gridSpan w:val="3"/>
            <w:vAlign w:val="top"/>
          </w:tcPr>
          <w:p w14:paraId="128D68FA">
            <w:pPr>
              <w:keepNext w:val="0"/>
              <w:keepLines w:val="0"/>
              <w:pageBreakBefore w:val="0"/>
              <w:widowControl/>
              <w:kinsoku/>
              <w:wordWrap/>
              <w:overflowPunct/>
              <w:topLinePunct w:val="0"/>
              <w:autoSpaceDE w:val="0"/>
              <w:autoSpaceDN w:val="0"/>
              <w:bidi w:val="0"/>
              <w:adjustRightInd w:val="0"/>
              <w:snapToGrid w:val="0"/>
              <w:spacing w:line="560" w:lineRule="exact"/>
              <w:ind w:firstLine="560" w:firstLineChars="200"/>
              <w:jc w:val="both"/>
              <w:textAlignment w:val="baseline"/>
              <w:rPr>
                <w:rFonts w:hint="default" w:ascii="Times New Roman" w:hAnsi="Times New Roman" w:eastAsia="仿宋_GB2312" w:cs="Times New Roman"/>
                <w:color w:val="auto"/>
                <w:sz w:val="28"/>
                <w:szCs w:val="28"/>
                <w:highlight w:val="none"/>
              </w:rPr>
            </w:pPr>
          </w:p>
        </w:tc>
      </w:tr>
      <w:tr w14:paraId="071AA3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17" w:hRule="atLeast"/>
          <w:jc w:val="center"/>
        </w:trPr>
        <w:tc>
          <w:tcPr>
            <w:tcW w:w="1793" w:type="dxa"/>
            <w:vAlign w:val="center"/>
          </w:tcPr>
          <w:p w14:paraId="2A27E7EB">
            <w:pPr>
              <w:keepNext w:val="0"/>
              <w:keepLines w:val="0"/>
              <w:pageBreakBefore w:val="0"/>
              <w:widowControl/>
              <w:kinsoku/>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申请项目</w:t>
            </w:r>
          </w:p>
          <w:p w14:paraId="7AEC1113">
            <w:pPr>
              <w:keepNext w:val="0"/>
              <w:keepLines w:val="0"/>
              <w:pageBreakBefore w:val="0"/>
              <w:widowControl/>
              <w:kinsoku/>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名称及理由</w:t>
            </w:r>
          </w:p>
          <w:p w14:paraId="3CA4A1C2">
            <w:pPr>
              <w:keepNext w:val="0"/>
              <w:keepLines w:val="0"/>
              <w:pageBreakBefore w:val="0"/>
              <w:widowControl/>
              <w:kinsoku/>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lang w:eastAsia="zh-CN"/>
              </w:rPr>
              <w:t>（</w:t>
            </w:r>
            <w:r>
              <w:rPr>
                <w:rFonts w:hint="default" w:ascii="Times New Roman" w:hAnsi="Times New Roman" w:eastAsia="仿宋_GB2312" w:cs="Times New Roman"/>
                <w:color w:val="auto"/>
                <w:sz w:val="28"/>
                <w:szCs w:val="28"/>
                <w:highlight w:val="none"/>
              </w:rPr>
              <w:t>佐证材料</w:t>
            </w:r>
          </w:p>
          <w:p w14:paraId="00C43CAD">
            <w:pPr>
              <w:keepNext w:val="0"/>
              <w:keepLines w:val="0"/>
              <w:pageBreakBefore w:val="0"/>
              <w:widowControl/>
              <w:kinsoku/>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仿宋_GB2312" w:cs="Times New Roman"/>
                <w:color w:val="auto"/>
                <w:sz w:val="28"/>
                <w:szCs w:val="28"/>
                <w:highlight w:val="none"/>
                <w:lang w:eastAsia="zh-CN"/>
              </w:rPr>
            </w:pPr>
            <w:r>
              <w:rPr>
                <w:rFonts w:hint="default" w:ascii="Times New Roman" w:hAnsi="Times New Roman" w:eastAsia="仿宋_GB2312" w:cs="Times New Roman"/>
                <w:color w:val="auto"/>
                <w:sz w:val="28"/>
                <w:szCs w:val="28"/>
                <w:highlight w:val="none"/>
              </w:rPr>
              <w:t>可另附</w:t>
            </w:r>
            <w:r>
              <w:rPr>
                <w:rFonts w:hint="default" w:ascii="Times New Roman" w:hAnsi="Times New Roman" w:eastAsia="仿宋_GB2312" w:cs="Times New Roman"/>
                <w:color w:val="auto"/>
                <w:sz w:val="28"/>
                <w:szCs w:val="28"/>
                <w:highlight w:val="none"/>
                <w:lang w:eastAsia="zh-CN"/>
              </w:rPr>
              <w:t>）</w:t>
            </w:r>
          </w:p>
        </w:tc>
        <w:tc>
          <w:tcPr>
            <w:tcW w:w="7186" w:type="dxa"/>
            <w:gridSpan w:val="4"/>
            <w:vAlign w:val="top"/>
          </w:tcPr>
          <w:p w14:paraId="18B2F209">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tc>
      </w:tr>
      <w:tr w14:paraId="42AC86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2" w:hRule="atLeast"/>
          <w:jc w:val="center"/>
        </w:trPr>
        <w:tc>
          <w:tcPr>
            <w:tcW w:w="1793" w:type="dxa"/>
            <w:vAlign w:val="center"/>
          </w:tcPr>
          <w:p w14:paraId="044B6CE8">
            <w:pPr>
              <w:keepNext w:val="0"/>
              <w:keepLines w:val="0"/>
              <w:pageBreakBefore w:val="0"/>
              <w:widowControl/>
              <w:kinsoku/>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仿宋_GB2312" w:cs="Times New Roman"/>
                <w:color w:val="auto"/>
                <w:sz w:val="28"/>
                <w:szCs w:val="28"/>
                <w:highlight w:val="none"/>
                <w:lang w:val="en-US"/>
              </w:rPr>
            </w:pPr>
            <w:r>
              <w:rPr>
                <w:rFonts w:hint="default" w:ascii="Times New Roman" w:hAnsi="Times New Roman" w:eastAsia="仿宋_GB2312" w:cs="Times New Roman"/>
                <w:color w:val="auto"/>
                <w:sz w:val="28"/>
                <w:szCs w:val="28"/>
                <w:highlight w:val="none"/>
                <w:lang w:val="en-US" w:eastAsia="zh-CN"/>
              </w:rPr>
              <w:t>大余县文旅产业发展工作专班</w:t>
            </w:r>
            <w:r>
              <w:rPr>
                <w:rFonts w:hint="eastAsia" w:ascii="Times New Roman" w:hAnsi="Times New Roman" w:eastAsia="仿宋_GB2312" w:cs="Times New Roman"/>
                <w:color w:val="auto"/>
                <w:sz w:val="28"/>
                <w:szCs w:val="28"/>
                <w:highlight w:val="none"/>
                <w:lang w:val="en-US" w:eastAsia="zh-CN"/>
              </w:rPr>
              <w:t>办公室意见</w:t>
            </w:r>
          </w:p>
        </w:tc>
        <w:tc>
          <w:tcPr>
            <w:tcW w:w="7186" w:type="dxa"/>
            <w:gridSpan w:val="4"/>
            <w:vAlign w:val="top"/>
          </w:tcPr>
          <w:p w14:paraId="68935874">
            <w:pPr>
              <w:keepNext w:val="0"/>
              <w:keepLines w:val="0"/>
              <w:pageBreakBefore w:val="0"/>
              <w:widowControl/>
              <w:kinsoku/>
              <w:wordWrap/>
              <w:overflowPunct/>
              <w:topLinePunct w:val="0"/>
              <w:autoSpaceDE w:val="0"/>
              <w:autoSpaceDN w:val="0"/>
              <w:bidi w:val="0"/>
              <w:adjustRightInd w:val="0"/>
              <w:snapToGrid w:val="0"/>
              <w:spacing w:line="560" w:lineRule="exact"/>
              <w:ind w:firstLine="0" w:firstLineChars="0"/>
              <w:jc w:val="both"/>
              <w:textAlignment w:val="baseline"/>
              <w:rPr>
                <w:rFonts w:hint="default" w:ascii="Times New Roman" w:hAnsi="Times New Roman" w:eastAsia="仿宋_GB2312" w:cs="Times New Roman"/>
                <w:color w:val="auto"/>
                <w:sz w:val="32"/>
                <w:szCs w:val="32"/>
                <w:highlight w:val="none"/>
              </w:rPr>
            </w:pPr>
          </w:p>
          <w:p w14:paraId="09E562DD">
            <w:pPr>
              <w:keepNext w:val="0"/>
              <w:keepLines w:val="0"/>
              <w:pageBreakBefore w:val="0"/>
              <w:widowControl/>
              <w:kinsoku/>
              <w:wordWrap/>
              <w:overflowPunct/>
              <w:topLinePunct w:val="0"/>
              <w:autoSpaceDE/>
              <w:autoSpaceDN/>
              <w:bidi w:val="0"/>
              <w:adjustRightInd/>
              <w:snapToGrid/>
              <w:spacing w:line="240" w:lineRule="auto"/>
              <w:ind w:firstLine="0" w:firstLineChars="0"/>
              <w:jc w:val="left"/>
              <w:textAlignment w:val="auto"/>
              <w:rPr>
                <w:rFonts w:hint="default" w:ascii="Arial" w:hAnsi="Arial" w:eastAsia="Arial" w:cs="Arial"/>
                <w:snapToGrid w:val="0"/>
                <w:color w:val="000000"/>
                <w:kern w:val="0"/>
                <w:sz w:val="21"/>
                <w:szCs w:val="21"/>
              </w:rPr>
            </w:pPr>
          </w:p>
          <w:p w14:paraId="37BBFE9B">
            <w:pPr>
              <w:keepNext w:val="0"/>
              <w:keepLines w:val="0"/>
              <w:pageBreakBefore w:val="0"/>
              <w:widowControl/>
              <w:kinsoku/>
              <w:wordWrap/>
              <w:overflowPunct/>
              <w:topLinePunct w:val="0"/>
              <w:autoSpaceDE/>
              <w:autoSpaceDN/>
              <w:bidi w:val="0"/>
              <w:adjustRightInd/>
              <w:snapToGrid/>
              <w:spacing w:line="240" w:lineRule="auto"/>
              <w:ind w:firstLine="0" w:firstLineChars="0"/>
              <w:jc w:val="left"/>
              <w:textAlignment w:val="auto"/>
              <w:rPr>
                <w:rFonts w:hint="default"/>
              </w:rPr>
            </w:pPr>
          </w:p>
          <w:p w14:paraId="3D6BDDED">
            <w:pPr>
              <w:keepNext w:val="0"/>
              <w:keepLines w:val="0"/>
              <w:pageBreakBefore w:val="0"/>
              <w:widowControl/>
              <w:kinsoku/>
              <w:wordWrap/>
              <w:overflowPunct/>
              <w:topLinePunct w:val="0"/>
              <w:autoSpaceDE/>
              <w:autoSpaceDN/>
              <w:bidi w:val="0"/>
              <w:adjustRightInd/>
              <w:snapToGrid/>
              <w:spacing w:line="240" w:lineRule="auto"/>
              <w:ind w:firstLine="0" w:firstLineChars="0"/>
              <w:jc w:val="left"/>
              <w:textAlignment w:val="auto"/>
              <w:rPr>
                <w:rFonts w:hint="default"/>
              </w:rPr>
            </w:pPr>
          </w:p>
          <w:p w14:paraId="0936284F">
            <w:pPr>
              <w:keepNext w:val="0"/>
              <w:keepLines w:val="0"/>
              <w:pageBreakBefore w:val="0"/>
              <w:widowControl/>
              <w:kinsoku/>
              <w:wordWrap/>
              <w:overflowPunct/>
              <w:topLinePunct w:val="0"/>
              <w:autoSpaceDE/>
              <w:autoSpaceDN/>
              <w:bidi w:val="0"/>
              <w:adjustRightInd/>
              <w:snapToGrid/>
              <w:spacing w:line="240" w:lineRule="auto"/>
              <w:ind w:firstLine="0" w:firstLineChars="0"/>
              <w:jc w:val="left"/>
              <w:textAlignment w:val="auto"/>
              <w:rPr>
                <w:rFonts w:hint="default"/>
              </w:rPr>
            </w:pPr>
          </w:p>
          <w:p w14:paraId="73B818F8">
            <w:pPr>
              <w:keepNext w:val="0"/>
              <w:keepLines w:val="0"/>
              <w:pageBreakBefore w:val="0"/>
              <w:widowControl/>
              <w:kinsoku/>
              <w:wordWrap/>
              <w:overflowPunct/>
              <w:topLinePunct w:val="0"/>
              <w:autoSpaceDE/>
              <w:autoSpaceDN/>
              <w:bidi w:val="0"/>
              <w:adjustRightInd/>
              <w:snapToGrid/>
              <w:spacing w:line="240" w:lineRule="auto"/>
              <w:ind w:firstLine="0" w:firstLineChars="0"/>
              <w:jc w:val="left"/>
              <w:textAlignment w:val="auto"/>
              <w:rPr>
                <w:rFonts w:hint="default"/>
              </w:rPr>
            </w:pPr>
          </w:p>
          <w:p w14:paraId="2AB5B420">
            <w:pPr>
              <w:keepNext w:val="0"/>
              <w:keepLines w:val="0"/>
              <w:pageBreakBefore w:val="0"/>
              <w:widowControl/>
              <w:tabs>
                <w:tab w:val="left" w:pos="5493"/>
              </w:tabs>
              <w:kinsoku/>
              <w:wordWrap/>
              <w:overflowPunct/>
              <w:topLinePunct w:val="0"/>
              <w:autoSpaceDE/>
              <w:autoSpaceDN/>
              <w:bidi w:val="0"/>
              <w:adjustRightInd/>
              <w:snapToGrid/>
              <w:spacing w:line="240" w:lineRule="auto"/>
              <w:ind w:firstLine="5202" w:firstLineChars="1700"/>
              <w:jc w:val="left"/>
              <w:textAlignment w:val="auto"/>
              <w:rPr>
                <w:rFonts w:hint="eastAsia" w:eastAsia="宋体"/>
                <w:lang w:eastAsia="zh-CN"/>
              </w:rPr>
            </w:pPr>
            <w:r>
              <w:rPr>
                <w:rFonts w:hint="default" w:ascii="仿宋" w:hAnsi="仿宋" w:eastAsia="仿宋" w:cs="仿宋"/>
                <w:snapToGrid w:val="0"/>
                <w:color w:val="000000"/>
                <w:spacing w:val="18"/>
                <w:kern w:val="0"/>
                <w:sz w:val="27"/>
                <w:szCs w:val="27"/>
                <w:u w:val="none"/>
                <w:lang w:val="en-US" w:eastAsia="zh-CN" w:bidi="ar"/>
                <w:woUserID w:val="1"/>
              </w:rPr>
              <w:t>年</w:t>
            </w:r>
            <w:r>
              <w:rPr>
                <w:rFonts w:hint="default" w:ascii="仿宋" w:hAnsi="仿宋" w:eastAsia="仿宋" w:cs="仿宋"/>
                <w:snapToGrid w:val="0"/>
                <w:color w:val="000000"/>
                <w:spacing w:val="130"/>
                <w:kern w:val="0"/>
                <w:sz w:val="27"/>
                <w:szCs w:val="27"/>
                <w:u w:val="none"/>
                <w:lang w:val="en-US" w:eastAsia="zh-CN" w:bidi="ar"/>
                <w:woUserID w:val="1"/>
              </w:rPr>
              <w:t xml:space="preserve"> </w:t>
            </w:r>
            <w:r>
              <w:rPr>
                <w:rFonts w:hint="default" w:ascii="仿宋" w:hAnsi="仿宋" w:eastAsia="仿宋" w:cs="仿宋"/>
                <w:snapToGrid w:val="0"/>
                <w:color w:val="000000"/>
                <w:spacing w:val="18"/>
                <w:kern w:val="0"/>
                <w:sz w:val="27"/>
                <w:szCs w:val="27"/>
                <w:u w:val="none"/>
                <w:lang w:val="en-US" w:eastAsia="zh-CN" w:bidi="ar"/>
                <w:woUserID w:val="1"/>
              </w:rPr>
              <w:t>月</w:t>
            </w:r>
            <w:r>
              <w:rPr>
                <w:rFonts w:hint="default" w:ascii="仿宋" w:hAnsi="仿宋" w:eastAsia="仿宋" w:cs="仿宋"/>
                <w:snapToGrid w:val="0"/>
                <w:color w:val="000000"/>
                <w:spacing w:val="41"/>
                <w:kern w:val="0"/>
                <w:sz w:val="27"/>
                <w:szCs w:val="27"/>
                <w:u w:val="none"/>
                <w:lang w:val="en-US" w:eastAsia="zh-CN" w:bidi="ar"/>
                <w:woUserID w:val="1"/>
              </w:rPr>
              <w:t xml:space="preserve">  </w:t>
            </w:r>
            <w:r>
              <w:rPr>
                <w:rFonts w:hint="default" w:ascii="仿宋" w:hAnsi="仿宋" w:eastAsia="仿宋" w:cs="仿宋"/>
                <w:snapToGrid w:val="0"/>
                <w:color w:val="000000"/>
                <w:spacing w:val="18"/>
                <w:kern w:val="0"/>
                <w:sz w:val="27"/>
                <w:szCs w:val="27"/>
                <w:u w:val="none"/>
                <w:lang w:val="en-US" w:eastAsia="zh-CN" w:bidi="ar"/>
                <w:woUserID w:val="1"/>
              </w:rPr>
              <w:t>日</w:t>
            </w:r>
          </w:p>
        </w:tc>
      </w:tr>
      <w:tr w14:paraId="7B1E5F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jc w:val="center"/>
        </w:trPr>
        <w:tc>
          <w:tcPr>
            <w:tcW w:w="1793" w:type="dxa"/>
            <w:vAlign w:val="top"/>
          </w:tcPr>
          <w:p w14:paraId="18F5BDB4">
            <w:pPr>
              <w:keepNext w:val="0"/>
              <w:keepLines w:val="0"/>
              <w:pageBreakBefore w:val="0"/>
              <w:widowControl/>
              <w:kinsoku/>
              <w:wordWrap/>
              <w:overflowPunct/>
              <w:topLinePunct w:val="0"/>
              <w:autoSpaceDE w:val="0"/>
              <w:autoSpaceDN w:val="0"/>
              <w:bidi w:val="0"/>
              <w:adjustRightInd w:val="0"/>
              <w:snapToGrid w:val="0"/>
              <w:spacing w:line="560" w:lineRule="exact"/>
              <w:ind w:firstLine="560" w:firstLineChars="200"/>
              <w:jc w:val="both"/>
              <w:textAlignment w:val="baseline"/>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备注</w:t>
            </w:r>
          </w:p>
        </w:tc>
        <w:tc>
          <w:tcPr>
            <w:tcW w:w="7186" w:type="dxa"/>
            <w:gridSpan w:val="4"/>
            <w:vAlign w:val="top"/>
          </w:tcPr>
          <w:p w14:paraId="57AADF3B">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tc>
      </w:tr>
    </w:tbl>
    <w:p w14:paraId="47330FAE">
      <w:pPr>
        <w:keepNext w:val="0"/>
        <w:widowControl/>
        <w:kinsoku/>
        <w:overflowPunct/>
        <w:spacing w:before="172" w:line="225" w:lineRule="auto"/>
        <w:ind w:left="0"/>
        <w:jc w:val="both"/>
        <w:rPr>
          <w:rFonts w:hint="default" w:ascii="Times New Roman" w:hAnsi="Times New Roman" w:cs="Times New Roman"/>
        </w:rPr>
      </w:pPr>
      <w:r>
        <w:rPr>
          <w:rFonts w:hint="default" w:ascii="Times New Roman" w:hAnsi="Times New Roman" w:eastAsia="黑体" w:cs="Times New Roman"/>
          <w:color w:val="auto"/>
          <w:sz w:val="32"/>
          <w:szCs w:val="32"/>
          <w:highlight w:val="none"/>
        </w:rPr>
        <mc:AlternateContent>
          <mc:Choice Requires="wps">
            <w:drawing>
              <wp:anchor distT="0" distB="0" distL="0" distR="0" simplePos="0" relativeHeight="251660288" behindDoc="0" locked="0" layoutInCell="0" allowOverlap="1">
                <wp:simplePos x="0" y="0"/>
                <wp:positionH relativeFrom="page">
                  <wp:posOffset>603885</wp:posOffset>
                </wp:positionH>
                <wp:positionV relativeFrom="page">
                  <wp:posOffset>5810885</wp:posOffset>
                </wp:positionV>
                <wp:extent cx="725805" cy="215900"/>
                <wp:effectExtent l="255270" t="0" r="0" b="0"/>
                <wp:wrapNone/>
                <wp:docPr id="5" name="TextBox 6"/>
                <wp:cNvGraphicFramePr/>
                <a:graphic xmlns:a="http://schemas.openxmlformats.org/drawingml/2006/main">
                  <a:graphicData uri="http://schemas.microsoft.com/office/word/2010/wordprocessingShape">
                    <wps:wsp>
                      <wps:cNvSpPr txBox="1"/>
                      <wps:spPr>
                        <a:xfrm rot="5400000">
                          <a:off x="604231" y="5811275"/>
                          <a:ext cx="725805" cy="21590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14:paraId="7A5FA134">
                            <w:pPr>
                              <w:spacing w:line="240" w:lineRule="auto"/>
                              <w:ind w:left="0"/>
                              <w:rPr>
                                <w:rFonts w:ascii="宋体" w:hAnsi="宋体" w:eastAsia="宋体" w:cs="宋体"/>
                                <w:sz w:val="23"/>
                                <w:szCs w:val="23"/>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 o:spid="_x0000_s1026" o:spt="202" type="#_x0000_t202" style="position:absolute;left:0pt;margin-left:47.55pt;margin-top:457.55pt;height:17pt;width:57.15pt;mso-position-horizontal-relative:page;mso-position-vertical-relative:page;rotation:5898240f;z-index:251660288;mso-width-relative:page;mso-height-relative:page;" filled="f" stroked="f" coordsize="21600,21600" o:allowincell="f" o:gfxdata="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QTK7j1AAAAAoBAAAPAAAAAAAAAAEAIAAAACIAAABkcnMvZG93bnJldi54bWxQSwEC&#10;FAAUAAAACACHTuJAuTVxijECAABpBAAADgAAAAAAAAABACAAAAAjAQAAZHJzL2Uyb0RvYy54bWxQ&#10;SwUGAAAAAAYABgBZAQAAxgUAAAAA&#10;">
                <v:fill on="f" focussize="0,0"/>
                <v:stroke on="f" weight="0pt"/>
                <v:imagedata o:title=""/>
                <o:lock v:ext="edit" aspectratio="f"/>
                <v:textbox inset="0mm,0mm,0mm,0mm">
                  <w:txbxContent>
                    <w:p w14:paraId="7A5FA134">
                      <w:pPr>
                        <w:spacing w:line="240" w:lineRule="auto"/>
                        <w:ind w:left="0"/>
                        <w:rPr>
                          <w:rFonts w:ascii="宋体" w:hAnsi="宋体" w:eastAsia="宋体" w:cs="宋体"/>
                          <w:sz w:val="23"/>
                          <w:szCs w:val="23"/>
                        </w:rPr>
                      </w:pPr>
                    </w:p>
                  </w:txbxContent>
                </v:textbox>
              </v:shape>
            </w:pict>
          </mc:Fallback>
        </mc:AlternateContent>
      </w:r>
      <w:r>
        <w:rPr>
          <w:rFonts w:hint="default" w:ascii="Times New Roman" w:hAnsi="Times New Roman" w:eastAsia="黑体" w:cs="Times New Roman"/>
          <w:color w:val="auto"/>
          <w:sz w:val="32"/>
          <w:szCs w:val="32"/>
          <w:highlight w:val="none"/>
        </w:rPr>
        <mc:AlternateContent>
          <mc:Choice Requires="wps">
            <w:drawing>
              <wp:anchor distT="0" distB="0" distL="0" distR="0" simplePos="0" relativeHeight="251661312" behindDoc="0" locked="0" layoutInCell="0" allowOverlap="1">
                <wp:simplePos x="0" y="0"/>
                <wp:positionH relativeFrom="page">
                  <wp:posOffset>603885</wp:posOffset>
                </wp:positionH>
                <wp:positionV relativeFrom="page">
                  <wp:posOffset>5810885</wp:posOffset>
                </wp:positionV>
                <wp:extent cx="725805" cy="215900"/>
                <wp:effectExtent l="255270" t="0" r="0" b="0"/>
                <wp:wrapNone/>
                <wp:docPr id="7" name="TextBox 6"/>
                <wp:cNvGraphicFramePr/>
                <a:graphic xmlns:a="http://schemas.openxmlformats.org/drawingml/2006/main">
                  <a:graphicData uri="http://schemas.microsoft.com/office/word/2010/wordprocessingShape">
                    <wps:wsp>
                      <wps:cNvSpPr txBox="1"/>
                      <wps:spPr>
                        <a:xfrm rot="5400000">
                          <a:off x="604231" y="5811275"/>
                          <a:ext cx="725805" cy="21590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14:paraId="06B8B866">
                            <w:pPr>
                              <w:spacing w:line="240" w:lineRule="auto"/>
                              <w:ind w:left="0"/>
                              <w:rPr>
                                <w:rFonts w:ascii="宋体" w:hAnsi="宋体" w:eastAsia="宋体" w:cs="宋体"/>
                                <w:sz w:val="23"/>
                                <w:szCs w:val="23"/>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 o:spid="_x0000_s1026" o:spt="202" type="#_x0000_t202" style="position:absolute;left:0pt;margin-left:47.55pt;margin-top:457.55pt;height:17pt;width:57.15pt;mso-position-horizontal-relative:page;mso-position-vertical-relative:page;rotation:5898240f;z-index:251661312;mso-width-relative:page;mso-height-relative:page;" filled="f" stroked="f" coordsize="21600,21600" o:allowincell="f" o:gfxdata="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kEyu49QAAAAKAQAADwAAAAAAAAABACAAAAAiAAAAZHJzL2Rvd25yZXYueG1sUEsB&#10;AhQAFAAAAAgAh07iQH+1M04yAgAAaQQAAA4AAAAAAAAAAQAgAAAAIwEAAGRycy9lMm9Eb2MueG1s&#10;UEsFBgAAAAAGAAYAWQEAAMcFAAAAAA==&#10;">
                <v:fill on="f" focussize="0,0"/>
                <v:stroke on="f" weight="0pt"/>
                <v:imagedata o:title=""/>
                <o:lock v:ext="edit" aspectratio="f"/>
                <v:textbox inset="0mm,0mm,0mm,0mm">
                  <w:txbxContent>
                    <w:p w14:paraId="06B8B866">
                      <w:pPr>
                        <w:spacing w:line="240" w:lineRule="auto"/>
                        <w:ind w:left="0"/>
                        <w:rPr>
                          <w:rFonts w:ascii="宋体" w:hAnsi="宋体" w:eastAsia="宋体" w:cs="宋体"/>
                          <w:sz w:val="23"/>
                          <w:szCs w:val="23"/>
                        </w:rPr>
                      </w:pPr>
                    </w:p>
                  </w:txbxContent>
                </v:textbox>
              </v:shape>
            </w:pict>
          </mc:Fallback>
        </mc:AlternateContent>
      </w:r>
    </w:p>
    <w:sectPr>
      <w:pgSz w:w="11900" w:h="16830"/>
      <w:pgMar w:top="2098" w:right="1474" w:bottom="1984" w:left="1587" w:header="0" w:footer="1134" w:gutter="0"/>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DC4B9600-3114-41B3-B9DF-A72B30D72830}"/>
  </w:font>
  <w:font w:name="黑体">
    <w:panose1 w:val="02010609060101010101"/>
    <w:charset w:val="86"/>
    <w:family w:val="auto"/>
    <w:pitch w:val="default"/>
    <w:sig w:usb0="800002BF" w:usb1="38CF7CFA" w:usb2="00000016" w:usb3="00000000" w:csb0="00040001" w:csb1="00000000"/>
    <w:embedRegular r:id="rId2" w:fontKey="{2E4B5458-389F-4128-952C-40DEBB5CAB9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3" w:fontKey="{D8683392-1F3D-47D9-9D57-4F50C2D75ABF}"/>
  </w:font>
  <w:font w:name="仿宋_GB2312">
    <w:panose1 w:val="02010609030101010101"/>
    <w:charset w:val="86"/>
    <w:family w:val="auto"/>
    <w:pitch w:val="default"/>
    <w:sig w:usb0="00000001" w:usb1="080E0000" w:usb2="00000000" w:usb3="00000000" w:csb0="00040000" w:csb1="00000000"/>
    <w:embedRegular r:id="rId4" w:fontKey="{AF9CCEE1-DD91-4826-ADC2-A394158205DE}"/>
  </w:font>
  <w:font w:name="FangSong_GB2312">
    <w:altName w:val="仿宋_GB2312"/>
    <w:panose1 w:val="02010609030101010101"/>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embedRegular r:id="rId5" w:fontKey="{1061B30F-A9E4-4E89-9E23-11E54235BB33}"/>
  </w:font>
  <w:font w:name="楷体">
    <w:panose1 w:val="02010609060101010101"/>
    <w:charset w:val="86"/>
    <w:family w:val="modern"/>
    <w:pitch w:val="default"/>
    <w:sig w:usb0="800002BF" w:usb1="38CF7CFA" w:usb2="00000016" w:usb3="00000000" w:csb0="00040001" w:csb1="00000000"/>
    <w:embedRegular r:id="rId6" w:fontKey="{4C412D4A-ED6A-40EE-A3DD-4540C1EE91D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B89E5D">
    <w:pPr>
      <w:keepNext w:val="0"/>
      <w:keepLines w:val="0"/>
      <w:pageBreakBefore w:val="0"/>
      <w:widowControl/>
      <w:kinsoku w:val="0"/>
      <w:wordWrap/>
      <w:overflowPunct/>
      <w:topLinePunct w:val="0"/>
      <w:autoSpaceDE w:val="0"/>
      <w:autoSpaceDN w:val="0"/>
      <w:bidi w:val="0"/>
      <w:adjustRightInd w:val="0"/>
      <w:snapToGrid w:val="0"/>
      <w:spacing w:line="15" w:lineRule="auto"/>
      <w:textAlignment w:val="baseline"/>
      <w:rPr>
        <w:rFonts w:ascii="Arial"/>
        <w:sz w:val="2"/>
      </w:rPr>
    </w:pPr>
    <w:r>
      <w:rPr>
        <w:sz w:val="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F476A7">
                          <w:pPr>
                            <w:pStyle w:val="5"/>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32F476A7">
                    <w:pPr>
                      <w:pStyle w:val="5"/>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78A821"/>
    <w:multiLevelType w:val="singleLevel"/>
    <w:tmpl w:val="7178A821"/>
    <w:lvl w:ilvl="0" w:tentative="0">
      <w:start w:val="1"/>
      <w:numFmt w:val="chineseCounting"/>
      <w:suff w:val="space"/>
      <w:lvlText w:val="第%1条"/>
      <w:lvlJc w:val="left"/>
      <w:rPr>
        <w:rFonts w:hint="eastAsia"/>
      </w:rPr>
    </w:lvl>
  </w:abstractNum>
  <w:abstractNum w:abstractNumId="1">
    <w:nsid w:val="7FE61DB8"/>
    <w:multiLevelType w:val="singleLevel"/>
    <w:tmpl w:val="7FE61DB8"/>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balanceSingleByteDoubleByteWidth/>
    <w:ulTrailSpace/>
    <w:doNotExpandShiftReturn/>
    <w:adjustLineHeightInTable/>
    <w:doNotWrapTextWithPunct/>
    <w:doNotUseEastAsianBreakRules/>
    <w:useFELayout/>
    <w:doNotUseIndentAsNumberingTabStop/>
    <w:compatSetting w:name="compatibilityMode" w:uri="http://schemas.microsoft.com/office/word" w:val="14"/>
  </w:compat>
  <w:docVars>
    <w:docVar w:name="commondata" w:val="eyJoZGlkIjoiNzUxNmI3ZDYxMGY5YmEwNWQ2ZGFkMjFiYjBlNzljMzIifQ=="/>
  </w:docVars>
  <w:rsids>
    <w:rsidRoot w:val="00000000"/>
    <w:rsid w:val="013C690E"/>
    <w:rsid w:val="02C20618"/>
    <w:rsid w:val="03773771"/>
    <w:rsid w:val="03B7395C"/>
    <w:rsid w:val="03EC91B7"/>
    <w:rsid w:val="041A5576"/>
    <w:rsid w:val="05AA1B83"/>
    <w:rsid w:val="064D2651"/>
    <w:rsid w:val="064F49ED"/>
    <w:rsid w:val="06E415DA"/>
    <w:rsid w:val="078D4BE2"/>
    <w:rsid w:val="095D2C2C"/>
    <w:rsid w:val="0C3E7B34"/>
    <w:rsid w:val="0E3F6734"/>
    <w:rsid w:val="0E7940DF"/>
    <w:rsid w:val="0F673F97"/>
    <w:rsid w:val="0F954E7F"/>
    <w:rsid w:val="0FAE0580"/>
    <w:rsid w:val="116840D8"/>
    <w:rsid w:val="12631F4C"/>
    <w:rsid w:val="13591D32"/>
    <w:rsid w:val="13650060"/>
    <w:rsid w:val="157B7DFC"/>
    <w:rsid w:val="16065591"/>
    <w:rsid w:val="17FF62A7"/>
    <w:rsid w:val="190967FF"/>
    <w:rsid w:val="19582FA2"/>
    <w:rsid w:val="19587BEF"/>
    <w:rsid w:val="19DF481B"/>
    <w:rsid w:val="1A9E227C"/>
    <w:rsid w:val="1B650AE3"/>
    <w:rsid w:val="1BAE775E"/>
    <w:rsid w:val="1BE12183"/>
    <w:rsid w:val="1C0D598D"/>
    <w:rsid w:val="1CE51547"/>
    <w:rsid w:val="1D775768"/>
    <w:rsid w:val="1D7D2D09"/>
    <w:rsid w:val="1D7EED47"/>
    <w:rsid w:val="1E7E3623"/>
    <w:rsid w:val="1ECF73F6"/>
    <w:rsid w:val="1ED0137E"/>
    <w:rsid w:val="1F107E51"/>
    <w:rsid w:val="1F3D3B25"/>
    <w:rsid w:val="1F773FB0"/>
    <w:rsid w:val="1F9E24EF"/>
    <w:rsid w:val="1FFF17C3"/>
    <w:rsid w:val="206F285C"/>
    <w:rsid w:val="20A55B5B"/>
    <w:rsid w:val="20C62F86"/>
    <w:rsid w:val="213F1D43"/>
    <w:rsid w:val="21C13237"/>
    <w:rsid w:val="22B83BEE"/>
    <w:rsid w:val="23CF8D54"/>
    <w:rsid w:val="23FE3FD7"/>
    <w:rsid w:val="249B37C8"/>
    <w:rsid w:val="26900928"/>
    <w:rsid w:val="277E586A"/>
    <w:rsid w:val="27FDF55C"/>
    <w:rsid w:val="27FFB3D9"/>
    <w:rsid w:val="287C5397"/>
    <w:rsid w:val="28C64B8B"/>
    <w:rsid w:val="29AF3F5E"/>
    <w:rsid w:val="29FF0355"/>
    <w:rsid w:val="2A043BBD"/>
    <w:rsid w:val="2DBF7CCF"/>
    <w:rsid w:val="2F4F5E4E"/>
    <w:rsid w:val="30966D45"/>
    <w:rsid w:val="30C2593D"/>
    <w:rsid w:val="3120078E"/>
    <w:rsid w:val="335E5B9C"/>
    <w:rsid w:val="34160775"/>
    <w:rsid w:val="34352558"/>
    <w:rsid w:val="344A48C2"/>
    <w:rsid w:val="3474193F"/>
    <w:rsid w:val="34BB158B"/>
    <w:rsid w:val="34FF4BDB"/>
    <w:rsid w:val="359964F9"/>
    <w:rsid w:val="35B5BFAF"/>
    <w:rsid w:val="366F18D2"/>
    <w:rsid w:val="36FBB0B3"/>
    <w:rsid w:val="37FD8459"/>
    <w:rsid w:val="39227BBC"/>
    <w:rsid w:val="39593428"/>
    <w:rsid w:val="39BE0FD1"/>
    <w:rsid w:val="39EB1B69"/>
    <w:rsid w:val="3A290E7E"/>
    <w:rsid w:val="3B3AB27E"/>
    <w:rsid w:val="3B7D37CF"/>
    <w:rsid w:val="3B7F976C"/>
    <w:rsid w:val="3C0812EB"/>
    <w:rsid w:val="3CFCD3BF"/>
    <w:rsid w:val="3DB9E1D0"/>
    <w:rsid w:val="3DBB47E8"/>
    <w:rsid w:val="3DE96EFA"/>
    <w:rsid w:val="3DFF3527"/>
    <w:rsid w:val="3DFFDA47"/>
    <w:rsid w:val="3E3E013F"/>
    <w:rsid w:val="3E65709E"/>
    <w:rsid w:val="3E8D1F7B"/>
    <w:rsid w:val="3EB534C8"/>
    <w:rsid w:val="3EB567CD"/>
    <w:rsid w:val="3ED749D2"/>
    <w:rsid w:val="3F1C50AD"/>
    <w:rsid w:val="3F2F4822"/>
    <w:rsid w:val="3F5A2A6C"/>
    <w:rsid w:val="3F7E8D0A"/>
    <w:rsid w:val="3FF3DE0A"/>
    <w:rsid w:val="3FF757D9"/>
    <w:rsid w:val="40263E0F"/>
    <w:rsid w:val="40CD665F"/>
    <w:rsid w:val="40DE086C"/>
    <w:rsid w:val="411B561D"/>
    <w:rsid w:val="424E5032"/>
    <w:rsid w:val="42AFB2D6"/>
    <w:rsid w:val="42E01EBF"/>
    <w:rsid w:val="43C57B57"/>
    <w:rsid w:val="43D91C4C"/>
    <w:rsid w:val="460744D3"/>
    <w:rsid w:val="465503CA"/>
    <w:rsid w:val="47DC5924"/>
    <w:rsid w:val="47EFFCF0"/>
    <w:rsid w:val="48030BB8"/>
    <w:rsid w:val="4866760A"/>
    <w:rsid w:val="48D84636"/>
    <w:rsid w:val="497D9631"/>
    <w:rsid w:val="4B7E400C"/>
    <w:rsid w:val="4C4C5224"/>
    <w:rsid w:val="4E552E45"/>
    <w:rsid w:val="4EB1136E"/>
    <w:rsid w:val="4EF9E027"/>
    <w:rsid w:val="4F4B2E8F"/>
    <w:rsid w:val="4F566767"/>
    <w:rsid w:val="4F5EDBC3"/>
    <w:rsid w:val="4FB9255D"/>
    <w:rsid w:val="4FCBA887"/>
    <w:rsid w:val="4FDE0221"/>
    <w:rsid w:val="50357D7D"/>
    <w:rsid w:val="51F223CA"/>
    <w:rsid w:val="51F5F400"/>
    <w:rsid w:val="52341F69"/>
    <w:rsid w:val="52672688"/>
    <w:rsid w:val="527252B8"/>
    <w:rsid w:val="52EFCC97"/>
    <w:rsid w:val="53762B86"/>
    <w:rsid w:val="54FF8D01"/>
    <w:rsid w:val="55AE4859"/>
    <w:rsid w:val="55AEA81D"/>
    <w:rsid w:val="56FE711D"/>
    <w:rsid w:val="58905488"/>
    <w:rsid w:val="59981451"/>
    <w:rsid w:val="59FA3968"/>
    <w:rsid w:val="5A0A227A"/>
    <w:rsid w:val="5B1711E5"/>
    <w:rsid w:val="5B7DCE4C"/>
    <w:rsid w:val="5BF32B0C"/>
    <w:rsid w:val="5BF51C77"/>
    <w:rsid w:val="5C513852"/>
    <w:rsid w:val="5DDF617A"/>
    <w:rsid w:val="5E7837DD"/>
    <w:rsid w:val="5EBECB70"/>
    <w:rsid w:val="5EF73D0F"/>
    <w:rsid w:val="5EF765F6"/>
    <w:rsid w:val="5EFF4988"/>
    <w:rsid w:val="5EFFB738"/>
    <w:rsid w:val="5FB2CE6D"/>
    <w:rsid w:val="5FEBF40B"/>
    <w:rsid w:val="5FED9392"/>
    <w:rsid w:val="5FEE93B7"/>
    <w:rsid w:val="5FF3B742"/>
    <w:rsid w:val="5FF54B73"/>
    <w:rsid w:val="5FFBC0BC"/>
    <w:rsid w:val="5FFBF9B9"/>
    <w:rsid w:val="5FFD8106"/>
    <w:rsid w:val="5FFFDB06"/>
    <w:rsid w:val="603A75FE"/>
    <w:rsid w:val="60F4050E"/>
    <w:rsid w:val="61264796"/>
    <w:rsid w:val="620C4963"/>
    <w:rsid w:val="621B6EB5"/>
    <w:rsid w:val="6375C011"/>
    <w:rsid w:val="63A3196A"/>
    <w:rsid w:val="63F594D7"/>
    <w:rsid w:val="65605444"/>
    <w:rsid w:val="65A11CE5"/>
    <w:rsid w:val="6651300A"/>
    <w:rsid w:val="677F81A8"/>
    <w:rsid w:val="67D67979"/>
    <w:rsid w:val="67F68142"/>
    <w:rsid w:val="67F7714C"/>
    <w:rsid w:val="69BF802E"/>
    <w:rsid w:val="69CB1A11"/>
    <w:rsid w:val="69F48D31"/>
    <w:rsid w:val="6B043EEA"/>
    <w:rsid w:val="6BB869A9"/>
    <w:rsid w:val="6BFE967F"/>
    <w:rsid w:val="6C5FEF0D"/>
    <w:rsid w:val="6DB72CE3"/>
    <w:rsid w:val="6DFEFEB6"/>
    <w:rsid w:val="6DFFEC3C"/>
    <w:rsid w:val="6E7E5B86"/>
    <w:rsid w:val="6EBFE05C"/>
    <w:rsid w:val="6ED69103"/>
    <w:rsid w:val="6EF17602"/>
    <w:rsid w:val="6EF744E7"/>
    <w:rsid w:val="6EFB2B92"/>
    <w:rsid w:val="6EFFA3AF"/>
    <w:rsid w:val="6F3F65D8"/>
    <w:rsid w:val="6F631E44"/>
    <w:rsid w:val="6F6F5C26"/>
    <w:rsid w:val="6FF73E65"/>
    <w:rsid w:val="6FFD5B7B"/>
    <w:rsid w:val="6FFF635C"/>
    <w:rsid w:val="6FFFCA8E"/>
    <w:rsid w:val="6FFFCDBF"/>
    <w:rsid w:val="6FFFFEAF"/>
    <w:rsid w:val="702D154D"/>
    <w:rsid w:val="703616DA"/>
    <w:rsid w:val="708377D0"/>
    <w:rsid w:val="709E387E"/>
    <w:rsid w:val="74F51705"/>
    <w:rsid w:val="75FF17A9"/>
    <w:rsid w:val="767FEA7C"/>
    <w:rsid w:val="76FF5D1E"/>
    <w:rsid w:val="7705746F"/>
    <w:rsid w:val="775A660F"/>
    <w:rsid w:val="776BBCBA"/>
    <w:rsid w:val="77712C8D"/>
    <w:rsid w:val="779AAC1E"/>
    <w:rsid w:val="77AB4212"/>
    <w:rsid w:val="77B7730A"/>
    <w:rsid w:val="77BB5C25"/>
    <w:rsid w:val="77BFCADE"/>
    <w:rsid w:val="77D0DD41"/>
    <w:rsid w:val="77ED6DD8"/>
    <w:rsid w:val="77EDFFD7"/>
    <w:rsid w:val="77EF62AF"/>
    <w:rsid w:val="77FE4CA4"/>
    <w:rsid w:val="77FFE360"/>
    <w:rsid w:val="781E71C5"/>
    <w:rsid w:val="78561450"/>
    <w:rsid w:val="789A54D2"/>
    <w:rsid w:val="7977C0EE"/>
    <w:rsid w:val="79DF49FB"/>
    <w:rsid w:val="79FE7F16"/>
    <w:rsid w:val="79FF54E0"/>
    <w:rsid w:val="7A963A56"/>
    <w:rsid w:val="7AFF46E9"/>
    <w:rsid w:val="7AFFBADA"/>
    <w:rsid w:val="7B285876"/>
    <w:rsid w:val="7B7B73D8"/>
    <w:rsid w:val="7B7C4473"/>
    <w:rsid w:val="7B7DD188"/>
    <w:rsid w:val="7BDD73EF"/>
    <w:rsid w:val="7BEB7081"/>
    <w:rsid w:val="7BF66C3C"/>
    <w:rsid w:val="7BFB3017"/>
    <w:rsid w:val="7C692FE1"/>
    <w:rsid w:val="7CE24C65"/>
    <w:rsid w:val="7CE472D8"/>
    <w:rsid w:val="7CFF5911"/>
    <w:rsid w:val="7CFF66E0"/>
    <w:rsid w:val="7D7F88FF"/>
    <w:rsid w:val="7DB73B56"/>
    <w:rsid w:val="7E2DA2A8"/>
    <w:rsid w:val="7E51FC1C"/>
    <w:rsid w:val="7EA66DC7"/>
    <w:rsid w:val="7EB33C0A"/>
    <w:rsid w:val="7EBBA53B"/>
    <w:rsid w:val="7EBCE81D"/>
    <w:rsid w:val="7ECF6588"/>
    <w:rsid w:val="7EDBC2D8"/>
    <w:rsid w:val="7EF71D48"/>
    <w:rsid w:val="7F0049D4"/>
    <w:rsid w:val="7F5D2CBD"/>
    <w:rsid w:val="7F771515"/>
    <w:rsid w:val="7F7761CB"/>
    <w:rsid w:val="7F7F912E"/>
    <w:rsid w:val="7F968C6F"/>
    <w:rsid w:val="7FBF45A1"/>
    <w:rsid w:val="7FBFAC0D"/>
    <w:rsid w:val="7FCB26AA"/>
    <w:rsid w:val="7FD022CB"/>
    <w:rsid w:val="7FDFE54A"/>
    <w:rsid w:val="7FE39F31"/>
    <w:rsid w:val="7FE5A6B2"/>
    <w:rsid w:val="7FE73396"/>
    <w:rsid w:val="7FE747DC"/>
    <w:rsid w:val="7FE7CD15"/>
    <w:rsid w:val="7FEFC5EE"/>
    <w:rsid w:val="7FF38E6E"/>
    <w:rsid w:val="7FF92767"/>
    <w:rsid w:val="7FFD0D39"/>
    <w:rsid w:val="7FFDC43F"/>
    <w:rsid w:val="7FFF45D0"/>
    <w:rsid w:val="7FFFC627"/>
    <w:rsid w:val="86EFE7A7"/>
    <w:rsid w:val="8EEF4AF3"/>
    <w:rsid w:val="93F92DFC"/>
    <w:rsid w:val="996F5C79"/>
    <w:rsid w:val="9EEC0E7F"/>
    <w:rsid w:val="9F5738EB"/>
    <w:rsid w:val="9F79AA3E"/>
    <w:rsid w:val="9FF458E6"/>
    <w:rsid w:val="A4BFCEA9"/>
    <w:rsid w:val="AB5936A5"/>
    <w:rsid w:val="AB7FEC4E"/>
    <w:rsid w:val="AF3E03B7"/>
    <w:rsid w:val="AFBA2DFD"/>
    <w:rsid w:val="AFDFCEFE"/>
    <w:rsid w:val="B3AED0F2"/>
    <w:rsid w:val="B4F56565"/>
    <w:rsid w:val="B58FFE5C"/>
    <w:rsid w:val="B5DFD11A"/>
    <w:rsid w:val="B7D8B7E0"/>
    <w:rsid w:val="B7DFE86B"/>
    <w:rsid w:val="B7F9C7F9"/>
    <w:rsid w:val="BA960554"/>
    <w:rsid w:val="BB7C7FF3"/>
    <w:rsid w:val="BBDF22E4"/>
    <w:rsid w:val="BC6C6352"/>
    <w:rsid w:val="BDCE6470"/>
    <w:rsid w:val="BDDE59B4"/>
    <w:rsid w:val="BDFBB3A5"/>
    <w:rsid w:val="BDFFACDF"/>
    <w:rsid w:val="BE2B87E5"/>
    <w:rsid w:val="BEE50094"/>
    <w:rsid w:val="BEF7DF7D"/>
    <w:rsid w:val="BF693566"/>
    <w:rsid w:val="BF7F9BDC"/>
    <w:rsid w:val="BF7FC334"/>
    <w:rsid w:val="BF89B6C3"/>
    <w:rsid w:val="BFAFFA8D"/>
    <w:rsid w:val="BFBB8966"/>
    <w:rsid w:val="BFBFBB68"/>
    <w:rsid w:val="BFDDC812"/>
    <w:rsid w:val="BFF597D2"/>
    <w:rsid w:val="C3FBC4CB"/>
    <w:rsid w:val="C6723969"/>
    <w:rsid w:val="CB7D2F58"/>
    <w:rsid w:val="CB7FC030"/>
    <w:rsid w:val="CDDF1D5E"/>
    <w:rsid w:val="CDF6AB68"/>
    <w:rsid w:val="CE92E1B3"/>
    <w:rsid w:val="CEB7A05A"/>
    <w:rsid w:val="CF96B28A"/>
    <w:rsid w:val="CFAB6A9E"/>
    <w:rsid w:val="CFD7A299"/>
    <w:rsid w:val="CFDF8B10"/>
    <w:rsid w:val="D79D358E"/>
    <w:rsid w:val="D9D2C2D0"/>
    <w:rsid w:val="D9FB8B72"/>
    <w:rsid w:val="DABF43C1"/>
    <w:rsid w:val="DB771A40"/>
    <w:rsid w:val="DB7FF950"/>
    <w:rsid w:val="DBFD3BFD"/>
    <w:rsid w:val="DBFF41D2"/>
    <w:rsid w:val="DC3F280F"/>
    <w:rsid w:val="DC7EFF97"/>
    <w:rsid w:val="DCBE6730"/>
    <w:rsid w:val="DD7334BE"/>
    <w:rsid w:val="DEF79294"/>
    <w:rsid w:val="DF7F89E7"/>
    <w:rsid w:val="DFF73982"/>
    <w:rsid w:val="DFFE6EA8"/>
    <w:rsid w:val="DFFFCF43"/>
    <w:rsid w:val="E1BAD5F3"/>
    <w:rsid w:val="E3E7546E"/>
    <w:rsid w:val="E6BF0EAA"/>
    <w:rsid w:val="E7CAC634"/>
    <w:rsid w:val="E7F39247"/>
    <w:rsid w:val="E7FB1431"/>
    <w:rsid w:val="EBEE892F"/>
    <w:rsid w:val="EBFEDE94"/>
    <w:rsid w:val="EDB10FCD"/>
    <w:rsid w:val="EDBDC55C"/>
    <w:rsid w:val="EDF577A1"/>
    <w:rsid w:val="EDF6665C"/>
    <w:rsid w:val="EE98F0FB"/>
    <w:rsid w:val="EEBEB104"/>
    <w:rsid w:val="EEFB7434"/>
    <w:rsid w:val="EFA7FEAB"/>
    <w:rsid w:val="EFBD2AE3"/>
    <w:rsid w:val="EFBF1068"/>
    <w:rsid w:val="EFDF512B"/>
    <w:rsid w:val="EFFFEDAA"/>
    <w:rsid w:val="F3EFE1A5"/>
    <w:rsid w:val="F3F3F8B9"/>
    <w:rsid w:val="F3F7FA85"/>
    <w:rsid w:val="F54DA6FE"/>
    <w:rsid w:val="F55F70B9"/>
    <w:rsid w:val="F5F9A66B"/>
    <w:rsid w:val="F6639FC9"/>
    <w:rsid w:val="F73D992F"/>
    <w:rsid w:val="F76D7966"/>
    <w:rsid w:val="F76F24C1"/>
    <w:rsid w:val="F77F3059"/>
    <w:rsid w:val="F77FE2F7"/>
    <w:rsid w:val="F7BB35A3"/>
    <w:rsid w:val="F7BBE49C"/>
    <w:rsid w:val="F7CE61A7"/>
    <w:rsid w:val="F7F5B89C"/>
    <w:rsid w:val="F7FC6AFC"/>
    <w:rsid w:val="F8A7ED93"/>
    <w:rsid w:val="F8F99D45"/>
    <w:rsid w:val="F98D488B"/>
    <w:rsid w:val="F9FA4EF9"/>
    <w:rsid w:val="F9FF31CC"/>
    <w:rsid w:val="FAAFAA3F"/>
    <w:rsid w:val="FAAFB111"/>
    <w:rsid w:val="FAFADE5C"/>
    <w:rsid w:val="FB3F9772"/>
    <w:rsid w:val="FB63179A"/>
    <w:rsid w:val="FB7788E2"/>
    <w:rsid w:val="FBBA8CF8"/>
    <w:rsid w:val="FBD33446"/>
    <w:rsid w:val="FBDB847C"/>
    <w:rsid w:val="FBFBB427"/>
    <w:rsid w:val="FBFE2893"/>
    <w:rsid w:val="FBFE36AC"/>
    <w:rsid w:val="FBFF3F8A"/>
    <w:rsid w:val="FBFFB80F"/>
    <w:rsid w:val="FD1B91EA"/>
    <w:rsid w:val="FDBDA7EE"/>
    <w:rsid w:val="FDBEEDAB"/>
    <w:rsid w:val="FDD7C0C6"/>
    <w:rsid w:val="FDF54600"/>
    <w:rsid w:val="FDFFA066"/>
    <w:rsid w:val="FE5F6DBB"/>
    <w:rsid w:val="FE7E09EC"/>
    <w:rsid w:val="FEF6ECB1"/>
    <w:rsid w:val="FEFEF147"/>
    <w:rsid w:val="FF2F4B80"/>
    <w:rsid w:val="FF5CE998"/>
    <w:rsid w:val="FF7740DF"/>
    <w:rsid w:val="FF77A8F0"/>
    <w:rsid w:val="FF7FFEC2"/>
    <w:rsid w:val="FF9325E2"/>
    <w:rsid w:val="FF9EF9B2"/>
    <w:rsid w:val="FFAFC2C9"/>
    <w:rsid w:val="FFB5F577"/>
    <w:rsid w:val="FFBFAEA7"/>
    <w:rsid w:val="FFC73A3B"/>
    <w:rsid w:val="FFD3D93D"/>
    <w:rsid w:val="FFDF2CC2"/>
    <w:rsid w:val="FFE588F4"/>
    <w:rsid w:val="FFE7FD0F"/>
    <w:rsid w:val="FFEB7D27"/>
    <w:rsid w:val="FFEF929C"/>
    <w:rsid w:val="FFEFAC0E"/>
    <w:rsid w:val="FFF1DE97"/>
    <w:rsid w:val="FFF3A2F0"/>
    <w:rsid w:val="FFFD4EC2"/>
    <w:rsid w:val="FFFFE64C"/>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rPr>
      <w:rFonts w:ascii="Calibri" w:hAnsi="Calibri" w:eastAsia="仿宋"/>
      <w:sz w:val="32"/>
    </w:rPr>
  </w:style>
  <w:style w:type="paragraph" w:styleId="3">
    <w:name w:val="Body Text"/>
    <w:basedOn w:val="1"/>
    <w:qFormat/>
    <w:uiPriority w:val="0"/>
    <w:pPr>
      <w:kinsoku w:val="0"/>
      <w:autoSpaceDE w:val="0"/>
      <w:autoSpaceDN w:val="0"/>
      <w:adjustRightInd w:val="0"/>
      <w:snapToGrid w:val="0"/>
      <w:spacing w:before="0" w:beforeAutospacing="0" w:after="0" w:afterAutospacing="0"/>
      <w:ind w:left="0" w:right="0"/>
      <w:jc w:val="left"/>
      <w:textAlignment w:val="baseline"/>
    </w:pPr>
    <w:rPr>
      <w:rFonts w:hint="default" w:ascii="仿宋_GB2312" w:hAnsi="仿宋_GB2312" w:eastAsia="仿宋_GB2312" w:cs="仿宋_GB2312"/>
      <w:snapToGrid/>
      <w:color w:val="000000"/>
      <w:kern w:val="0"/>
      <w:sz w:val="31"/>
      <w:szCs w:val="31"/>
      <w:lang w:val="en-US" w:eastAsia="zh-CN" w:bidi="ar"/>
    </w:rPr>
  </w:style>
  <w:style w:type="paragraph" w:styleId="4">
    <w:name w:val="Body Text Indent"/>
    <w:basedOn w:val="2"/>
    <w:next w:val="2"/>
    <w:unhideWhenUsed/>
    <w:qFormat/>
    <w:uiPriority w:val="99"/>
    <w:pPr>
      <w:spacing w:after="120"/>
      <w:ind w:left="420" w:leftChars="200"/>
    </w:pPr>
    <w:rPr>
      <w:rFonts w:eastAsia="宋体" w:cs="Times New Roman"/>
      <w:sz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paragraph" w:customStyle="1" w:styleId="11">
    <w:name w:val="BodyText1I"/>
    <w:basedOn w:val="12"/>
    <w:qFormat/>
    <w:uiPriority w:val="0"/>
    <w:pPr>
      <w:spacing w:after="120"/>
      <w:ind w:firstLine="420" w:firstLineChars="100"/>
      <w:jc w:val="both"/>
      <w:textAlignment w:val="baseline"/>
    </w:pPr>
  </w:style>
  <w:style w:type="paragraph" w:customStyle="1" w:styleId="12">
    <w:name w:val="BodyText"/>
    <w:basedOn w:val="1"/>
    <w:qFormat/>
    <w:uiPriority w:val="0"/>
    <w:pPr>
      <w:spacing w:after="120"/>
      <w:jc w:val="both"/>
      <w:textAlignment w:val="baseline"/>
    </w:pPr>
  </w:style>
  <w:style w:type="table" w:customStyle="1" w:styleId="13">
    <w:name w:val="Table Normal"/>
    <w:basedOn w:val="8"/>
    <w:semiHidden/>
    <w:unhideWhenUsed/>
    <w:qFormat/>
    <w:uiPriority w:val="0"/>
    <w:tblPr>
      <w:tblCellMar>
        <w:top w:w="0" w:type="dxa"/>
        <w:left w:w="0" w:type="dxa"/>
        <w:bottom w:w="0" w:type="dxa"/>
        <w:right w:w="0" w:type="dxa"/>
      </w:tblCellMar>
    </w:tblPr>
  </w:style>
  <w:style w:type="character" w:customStyle="1" w:styleId="14">
    <w:name w:val="UserStyle_0"/>
    <w:qFormat/>
    <w:uiPriority w:val="0"/>
    <w:rPr>
      <w:rFonts w:ascii="Times New Roman" w:hAnsi="Times New Roman" w:eastAsia="宋体" w:cs="宋体"/>
    </w:rPr>
  </w:style>
  <w:style w:type="character" w:customStyle="1" w:styleId="15">
    <w:name w:val="font31"/>
    <w:basedOn w:val="9"/>
    <w:qFormat/>
    <w:uiPriority w:val="0"/>
    <w:rPr>
      <w:rFonts w:hint="eastAsia" w:ascii="仿宋_GB2312" w:eastAsia="仿宋_GB2312" w:cs="仿宋_GB2312"/>
      <w:color w:val="000000"/>
      <w:sz w:val="20"/>
      <w:szCs w:val="20"/>
      <w:u w:val="none"/>
    </w:rPr>
  </w:style>
  <w:style w:type="character" w:customStyle="1" w:styleId="16">
    <w:name w:val="font41"/>
    <w:basedOn w:val="9"/>
    <w:qFormat/>
    <w:uiPriority w:val="0"/>
    <w:rPr>
      <w:rFonts w:hint="default" w:ascii="Times New Roman" w:hAnsi="Times New Roman" w:cs="Times New Roman"/>
      <w:color w:val="000000"/>
      <w:sz w:val="20"/>
      <w:szCs w:val="20"/>
      <w:u w:val="none"/>
    </w:rPr>
  </w:style>
  <w:style w:type="paragraph" w:customStyle="1" w:styleId="17">
    <w:name w:val="Table Text"/>
    <w:basedOn w:val="1"/>
    <w:semiHidden/>
    <w:qFormat/>
    <w:uiPriority w:val="0"/>
    <w:rPr>
      <w:rFonts w:ascii="FangSong_GB2312" w:hAnsi="FangSong_GB2312" w:eastAsia="FangSong_GB2312" w:cs="FangSong_GB2312"/>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13</Pages>
  <Words>5833</Words>
  <Characters>6022</Characters>
  <Lines>1</Lines>
  <Paragraphs>1</Paragraphs>
  <TotalTime>8</TotalTime>
  <ScaleCrop>false</ScaleCrop>
  <LinksUpToDate>false</LinksUpToDate>
  <CharactersWithSpaces>6074</CharactersWithSpaces>
  <Application>WPS Office_12.1.0.21541_F1E327BC-269C-435d-A152-05C5408002CA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2023-01-15T08:24:00Z</dcterms:created>
  <dc:creator>张芳</dc:creator>
  <cp:lastModifiedBy>秋天</cp:lastModifiedBy>
  <cp:lastPrinted>2023-04-10T23:15:00Z</cp:lastPrinted>
  <dcterms:modified xsi:type="dcterms:W3CDTF">2025-06-19T09:12:30Z</dcterms:modified>
  <dc:title>赣市府办字〔2017〕58号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2023-01-10T11:40:49Z</vt:filetime>
  </property>
  <property fmtid="{D5CDD505-2E9C-101B-9397-08002B2CF9AE}" pid="4" name="KSOProductBuildVer">
    <vt:lpwstr>2052-12.1.0.21541</vt:lpwstr>
  </property>
  <property fmtid="{D5CDD505-2E9C-101B-9397-08002B2CF9AE}" pid="5" name="ICV">
    <vt:lpwstr>1D2268B8F4F94FFF9AA7373E20D830C6_13</vt:lpwstr>
  </property>
  <property fmtid="{D5CDD505-2E9C-101B-9397-08002B2CF9AE}" pid="6" name="KSOTemplateDocerSaveRecord">
    <vt:lpwstr>eyJoZGlkIjoiY2U0MTZhOGYyN2M5NzY3MTBjYmRhYjI3YTJkNzY2NWQiLCJ1c2VySWQiOiIxMDQyMjYyMTcwIn0=</vt:lpwstr>
  </property>
</Properties>
</file>