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A77BE"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eastAsia="宋体"/>
          <w:bCs/>
          <w:color w:val="333333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36"/>
          <w:szCs w:val="36"/>
          <w:shd w:val="clear" w:color="auto" w:fill="FFFFFF"/>
          <w:lang w:eastAsia="zh-CN"/>
        </w:rPr>
        <w:t>池江镇</w:t>
      </w:r>
      <w:r>
        <w:rPr>
          <w:rFonts w:hint="eastAsia" w:ascii="方正小标宋简体" w:hAnsi="方正小标宋简体" w:eastAsia="方正小标宋简体" w:cs="方正小标宋简体"/>
          <w:bCs/>
          <w:color w:val="333333"/>
          <w:sz w:val="36"/>
          <w:szCs w:val="36"/>
          <w:shd w:val="clear" w:color="auto" w:fill="FFFFFF"/>
        </w:rPr>
        <w:t>政府信息公开工作</w:t>
      </w:r>
      <w:r>
        <w:rPr>
          <w:rFonts w:hint="eastAsia" w:ascii="方正小标宋简体" w:hAnsi="方正小标宋简体" w:eastAsia="方正小标宋简体" w:cs="方正小标宋简体"/>
          <w:bCs/>
          <w:color w:val="333333"/>
          <w:sz w:val="36"/>
          <w:szCs w:val="36"/>
          <w:shd w:val="clear" w:color="auto" w:fill="FFFFFF"/>
          <w:lang w:val="en-US" w:eastAsia="zh-CN"/>
        </w:rPr>
        <w:t>2019</w:t>
      </w:r>
      <w:r>
        <w:rPr>
          <w:rFonts w:hint="eastAsia" w:ascii="方正小标宋简体" w:hAnsi="方正小标宋简体" w:eastAsia="方正小标宋简体" w:cs="方正小标宋简体"/>
          <w:bCs/>
          <w:color w:val="333333"/>
          <w:sz w:val="36"/>
          <w:szCs w:val="36"/>
          <w:shd w:val="clear" w:color="auto" w:fill="FFFFFF"/>
        </w:rPr>
        <w:t>年度报告</w:t>
      </w:r>
    </w:p>
    <w:p w14:paraId="13D44BC7"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ascii="方正黑体简体" w:hAnsi="方正黑体简体" w:eastAsia="方正黑体简体" w:cs="方正黑体简体"/>
          <w:bCs/>
          <w:color w:val="333333"/>
        </w:rPr>
      </w:pPr>
      <w:r>
        <w:rPr>
          <w:rFonts w:hint="eastAsia"/>
          <w:b/>
          <w:color w:val="333333"/>
          <w:shd w:val="clear" w:color="auto" w:fill="FFFFFF"/>
        </w:rPr>
        <w:t>一、</w:t>
      </w:r>
      <w:r>
        <w:rPr>
          <w:rFonts w:hint="eastAsia" w:ascii="方正黑体简体" w:hAnsi="方正黑体简体" w:eastAsia="方正黑体简体" w:cs="方正黑体简体"/>
          <w:bCs/>
          <w:color w:val="333333"/>
          <w:shd w:val="clear" w:color="auto" w:fill="FFFFFF"/>
        </w:rPr>
        <w:t>总体情况</w:t>
      </w:r>
    </w:p>
    <w:p w14:paraId="6CFBBEB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96"/>
        <w:jc w:val="left"/>
        <w:rPr>
          <w:rFonts w:hint="eastAsia" w:ascii="仿宋" w:hAnsi="仿宋" w:eastAsia="仿宋" w:cs="仿宋"/>
          <w:color w:val="000000"/>
          <w:spacing w:val="9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pacing w:val="9"/>
          <w:kern w:val="0"/>
          <w:sz w:val="32"/>
          <w:szCs w:val="32"/>
          <w:lang w:val="en-US" w:eastAsia="zh-CN" w:bidi="ar"/>
        </w:rPr>
        <w:t>一年以来，我镇把政务公开作为转变思想、作风、纪律，提高工作效率的重要措施，继续实施“阳光工程”，加大政务公开力度，提高依法行政水平，规范行政行为，以公开促工作，以公开树形象，以公开赢民心，收到了良好的效果。</w:t>
      </w:r>
    </w:p>
    <w:p w14:paraId="6F1FD63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96"/>
        <w:jc w:val="left"/>
        <w:rPr>
          <w:rFonts w:hint="eastAsia" w:ascii="仿宋" w:hAnsi="仿宋" w:eastAsia="仿宋" w:cs="仿宋"/>
          <w:color w:val="000000"/>
          <w:spacing w:val="9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pacing w:val="9"/>
          <w:kern w:val="0"/>
          <w:sz w:val="32"/>
          <w:szCs w:val="32"/>
          <w:lang w:val="en-US" w:eastAsia="zh-CN" w:bidi="ar"/>
        </w:rPr>
        <w:t>2019年以来我镇在政府公开信息系统上公开信息2396条，包含各级规范性文件、镇级工程项目发包公告、镇及财务预决算报表等各类符合信息公开规定的文件资料。</w:t>
      </w:r>
    </w:p>
    <w:p w14:paraId="101FFC2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96"/>
        <w:jc w:val="left"/>
        <w:rPr>
          <w:rFonts w:hint="eastAsia" w:ascii="仿宋" w:hAnsi="仿宋" w:eastAsia="仿宋" w:cs="仿宋"/>
          <w:color w:val="000000"/>
          <w:spacing w:val="9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pacing w:val="9"/>
          <w:kern w:val="0"/>
          <w:sz w:val="32"/>
          <w:szCs w:val="32"/>
          <w:lang w:val="en-US" w:eastAsia="zh-CN" w:bidi="ar"/>
        </w:rPr>
        <w:t>结合扫黑除恶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pacing w:val="9"/>
          <w:kern w:val="0"/>
          <w:sz w:val="32"/>
          <w:szCs w:val="32"/>
          <w:lang w:val="en-US" w:eastAsia="zh-CN" w:bidi="ar"/>
        </w:rPr>
        <w:t>专项整治工作，主动公开扫黑除恶举报电话及举报邮箱，极大的推动扫黑除恶专项整治工作。</w:t>
      </w:r>
      <w:r>
        <w:rPr>
          <w:rFonts w:hint="eastAsia" w:ascii="仿宋" w:hAnsi="仿宋" w:eastAsia="仿宋" w:cs="仿宋"/>
          <w:color w:val="000000"/>
          <w:spacing w:val="9"/>
          <w:kern w:val="0"/>
          <w:sz w:val="32"/>
          <w:szCs w:val="32"/>
          <w:lang w:val="en-US" w:eastAsia="zh-CN" w:bidi="ar"/>
        </w:rPr>
        <w:t>并通过公布政务公开监督电话：0797-8791216，监督和制约行政权力的运行，促进廉政勤政建设，促进政务公开制度的进一步完善，推进政务公开工作的深入开展。</w:t>
      </w:r>
    </w:p>
    <w:p w14:paraId="7958603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596"/>
        <w:jc w:val="left"/>
      </w:pPr>
      <w:r>
        <w:rPr>
          <w:rFonts w:hint="eastAsia" w:ascii="仿宋" w:hAnsi="仿宋" w:eastAsia="仿宋" w:cs="仿宋"/>
          <w:color w:val="000000"/>
          <w:spacing w:val="9"/>
          <w:kern w:val="0"/>
          <w:sz w:val="32"/>
          <w:szCs w:val="32"/>
          <w:lang w:val="en-US" w:eastAsia="zh-CN" w:bidi="ar"/>
        </w:rPr>
        <w:t>2019年，我镇政务公开工作虽然取得了一定的成效，发展趋势良好，但也存在着一些问题和不足，其主要表现是部分干部思想认识不够到位、公开内容不够全面、制度建设不够完善、方法手段不够创新、监督制约机制还有待于进一步健全完善。今后将继续完善各项工作制度，加强队伍建设，加强管理教育，提高工作效能，优化服务质量，加强长效机制建设，努力开创政务公开工作的新局面。</w:t>
      </w:r>
    </w:p>
    <w:p w14:paraId="78371BD9"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ascii="方正黑体简体" w:hAnsi="方正黑体简体" w:eastAsia="方正黑体简体" w:cs="方正黑体简体"/>
          <w:bCs/>
          <w:color w:val="333333"/>
        </w:rPr>
      </w:pPr>
      <w:r>
        <w:rPr>
          <w:rFonts w:hint="eastAsia"/>
          <w:bCs/>
          <w:color w:val="333333"/>
          <w:shd w:val="clear" w:color="auto" w:fill="FFFFFF"/>
        </w:rPr>
        <w:t>二、</w:t>
      </w:r>
      <w:r>
        <w:rPr>
          <w:rFonts w:hint="eastAsia" w:ascii="方正黑体简体" w:hAnsi="方正黑体简体" w:eastAsia="方正黑体简体" w:cs="方正黑体简体"/>
          <w:bCs/>
          <w:color w:val="333333"/>
          <w:shd w:val="clear" w:color="auto" w:fill="FFFFFF"/>
        </w:rPr>
        <w:t>主动公开政府信息情况</w:t>
      </w:r>
    </w:p>
    <w:tbl>
      <w:tblPr>
        <w:tblStyle w:val="4"/>
        <w:tblW w:w="8140" w:type="dxa"/>
        <w:jc w:val="center"/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 w14:paraId="3E868795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7C0DD20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6C3BF409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59BF9CD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AE1EC9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4AD9B3D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748156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14:paraId="06534768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02B78A4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43CAE58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6E10584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0D7584E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4BA0AF08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543545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794D5B9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5DB1000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2396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4941AF2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2396</w:t>
            </w:r>
          </w:p>
        </w:tc>
      </w:tr>
      <w:tr w14:paraId="142F5C9B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766562C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6C52EF8A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50AC385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729A14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4F1301F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26C28D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14:paraId="7B51BD5A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6FF4D3E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0AC584F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CECF45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921D77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52ABED2F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48542C1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26189C9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0F3FF59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5C442F7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35F4E7CE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2B84B6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7023CEE9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4D1399D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9665D6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708E65A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6AB702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14:paraId="1D7ADE13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7E476EE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560A38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27592D4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21BB448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43FF8243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7EB518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393BB8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4B58EC9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02A9C37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6530AA66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669D76C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5728F0E2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F762B0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9E7274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630FCB7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14:paraId="3A7C0A11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5D7AA88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7B4BD54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3DF8F44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14:paraId="4B090F62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4B0AEE3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14:paraId="55C44CF8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 w14:paraId="5AA358A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 w14:paraId="403536A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 w14:paraId="4EA21EE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14:paraId="68F35518"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 w14:paraId="078914C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 w14:paraId="7717C58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 w14:paraId="28A4244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75D80642"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eastAsia="宋体"/>
          <w:b/>
          <w:color w:val="333333"/>
          <w:shd w:val="clear" w:color="auto" w:fill="FFFFFF"/>
          <w:lang w:val="en-US" w:eastAsia="zh-CN"/>
        </w:rPr>
      </w:pPr>
    </w:p>
    <w:p w14:paraId="577D8C22"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ascii="方正黑体简体" w:hAnsi="方正黑体简体" w:eastAsia="方正黑体简体" w:cs="方正黑体简体"/>
          <w:color w:val="333333"/>
        </w:rPr>
      </w:pPr>
      <w:r>
        <w:rPr>
          <w:rFonts w:hint="eastAsia"/>
          <w:bCs/>
          <w:color w:val="333333"/>
          <w:shd w:val="clear" w:color="auto" w:fill="FFFFFF"/>
        </w:rPr>
        <w:t>三、</w:t>
      </w:r>
      <w:r>
        <w:rPr>
          <w:rFonts w:hint="eastAsia" w:ascii="方正黑体简体" w:hAnsi="方正黑体简体" w:eastAsia="方正黑体简体" w:cs="方正黑体简体"/>
          <w:bCs/>
          <w:color w:val="333333"/>
          <w:shd w:val="clear" w:color="auto" w:fill="FFFFFF"/>
        </w:rPr>
        <w:t>收到和处理政府信息公开申请情况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855"/>
        <w:gridCol w:w="2089"/>
        <w:gridCol w:w="814"/>
        <w:gridCol w:w="756"/>
        <w:gridCol w:w="756"/>
        <w:gridCol w:w="815"/>
        <w:gridCol w:w="976"/>
        <w:gridCol w:w="713"/>
        <w:gridCol w:w="679"/>
      </w:tblGrid>
      <w:tr w14:paraId="28E035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F4C7E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0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28482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 w14:paraId="1D74D9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59104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26001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1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92854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7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6E21F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 w14:paraId="6B8D14F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0FA7B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D2666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A8BEC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40C21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2FF8F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3AD50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1525A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7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AE0D0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</w:tr>
      <w:tr w14:paraId="26CBBD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8EA6B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77685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50161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12319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CA8C1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00FAF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6C1BD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4385E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7CACA5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922E5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20164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8FEA9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5F9A5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E0DD6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F50D5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281F9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5B9CD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 w14:paraId="4BDF38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20ECE0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3503F7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473933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33DFCC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88B7F3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A63505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04004C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3C64D9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060FF0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5E68FD5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28E88F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D33801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1FBE53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C97A42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047260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43F1B7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07F202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6CF96C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E87AC6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42D174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AAEC31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D889D4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9E4E18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828046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6DCE3F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1EFB48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D48840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3BFDC6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DCFC34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020E13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227879F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243FC3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1CC65D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458DA8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891A3D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12184E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6BF54B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4FB352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66BE8C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EBD791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6B3BA0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3074B0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CED5AC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8C60A5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B2BBC0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363ECB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B01992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5613B8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EC4114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CDCDBA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EA3D0E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76F55D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683D29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B78042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F66BBF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4D001B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DC0574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DC5F5B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BB6435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20759E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D0778F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73E910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F217C6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07404D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71577A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6EB212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F416BC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9CA42D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0354BA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93CDD2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E0311A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C239A5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C68EA7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06AB2C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792119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9BCE10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4FB297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4321BA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6B21592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186FC8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0952C4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A67C29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4AAD95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99AF23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4A2C84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21BEE3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4C9C9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7FDCA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1B45B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9FFFB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386F6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99D90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9D4DC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7631D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F85F0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152AA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 w14:paraId="79CE3C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2AC73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57554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74A0C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5530D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04AC7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83F70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436D3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02445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D5261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E2A9D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 w14:paraId="10FD92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962D6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12C5A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71F44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12B13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06C1F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038C2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16412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776A3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A03D9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CF3BA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376FEA9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522C1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794D6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ED060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A6BDE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59851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BEBDD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14DEA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4E9CB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EEF11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3D106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20163CB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AB316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18E65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28DEF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C5381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25EDF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CB59A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2FA29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75DA2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F4099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98B4C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 w14:paraId="494584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156F0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F2D97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EBA2B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81B9E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FFDE6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8329E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1B9C5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A237D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05DD1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CBF09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 w14:paraId="2B3C75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392CA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DC9F1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3599E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E506A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5687E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CF253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4F574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90239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FB0AE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80136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2C2A81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63A39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C7270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C98F5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5D50B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B5BB8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64751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565BD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8C4AE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43573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ABB16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779BA5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5FC9C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0D7D0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84005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68246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C0038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7959F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F59D5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0C302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0C050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53E00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7BFDD8F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0015E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1BE48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7BFBD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CB888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E4E69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6ABD3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188C0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F45DA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08305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7132A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5E9066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B5BD4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9928A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218D4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93A65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6B1BC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84AFF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1E8EB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61EC8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684C0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5587ED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83D29C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9ECE90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E00DAF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1AD7D5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55DA23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43FB2A1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13E236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5ACCBA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23A2AFF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02EAAC9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B4A1A8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CEA822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0EFC74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7138832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916B99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AF9018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1C76E9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E8C4EB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79A1570F"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color w:val="333333"/>
        </w:rPr>
      </w:pPr>
    </w:p>
    <w:p w14:paraId="1BC8C4D4"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color w:val="333333"/>
        </w:rPr>
      </w:pPr>
      <w:r>
        <w:rPr>
          <w:rFonts w:hint="eastAsia"/>
          <w:bCs/>
          <w:color w:val="333333"/>
          <w:shd w:val="clear" w:color="auto" w:fill="FFFFFF"/>
        </w:rPr>
        <w:t>四</w:t>
      </w:r>
      <w:r>
        <w:rPr>
          <w:rFonts w:hint="eastAsia" w:ascii="方正黑体简体" w:hAnsi="方正黑体简体" w:eastAsia="方正黑体简体" w:cs="方正黑体简体"/>
          <w:bCs/>
          <w:color w:val="333333"/>
          <w:shd w:val="clear" w:color="auto" w:fill="FFFFFF"/>
        </w:rPr>
        <w:t>、政府信息公开行政复议、行政诉讼情况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14:paraId="05E7C6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B47C2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5269A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 w14:paraId="3E61AF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B5932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2FCAD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221C1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605E4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49BF7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70D10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CE60C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 w14:paraId="75B14D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536A7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F0E98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DA18C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23A57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31F6A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F84AB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E7714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F15D7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88335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DFF7B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B4633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46460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C55B97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74E78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553C8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374D7B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4C9C4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C8A5D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3CE73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D0570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7C9DF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23E50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1867F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8E281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3B1B7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A15E8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5220F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BAB7B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B1089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3DC6C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06402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65FECA27"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80" w:firstLineChars="200"/>
        <w:jc w:val="both"/>
        <w:textAlignment w:val="auto"/>
        <w:rPr>
          <w:rFonts w:ascii="方正黑体简体" w:hAnsi="方正黑体简体" w:eastAsia="方正黑体简体" w:cs="方正黑体简体"/>
          <w:bCs/>
          <w:color w:val="333333"/>
        </w:rPr>
      </w:pPr>
      <w:r>
        <w:rPr>
          <w:rFonts w:hint="eastAsia"/>
          <w:bCs/>
          <w:color w:val="333333"/>
          <w:shd w:val="clear" w:color="auto" w:fill="FFFFFF"/>
        </w:rPr>
        <w:t>五</w:t>
      </w:r>
      <w:r>
        <w:rPr>
          <w:rFonts w:hint="eastAsia" w:ascii="方正黑体简体" w:hAnsi="方正黑体简体" w:eastAsia="方正黑体简体" w:cs="方正黑体简体"/>
          <w:bCs/>
          <w:color w:val="333333"/>
          <w:shd w:val="clear" w:color="auto" w:fill="FFFFFF"/>
        </w:rPr>
        <w:t>、存在的主要问题及改进情况</w:t>
      </w:r>
    </w:p>
    <w:p w14:paraId="0EEF2F97">
      <w:pPr>
        <w:pStyle w:val="8"/>
      </w:pPr>
      <w:r>
        <w:t>窗体顶端</w:t>
      </w:r>
    </w:p>
    <w:p w14:paraId="7EDDC47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我镇信息公开工作虽取得一定的工作成效，但是还存在一些不足：</w:t>
      </w:r>
      <w:r>
        <w:rPr>
          <w:rFonts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一是政府信息公开存在一些盲区。如会议记录、领导批示、人事财务、对社会稳定等敏感问题，公开尺度如何把握是个难题。二是人员队伍建设有待加强。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虽然设立专人负责信息公开工作，但是因为负责人员兼任其他岗位，有时信息公开不及时。三是政府信息公开的内容不能满足人民群众的要求，公开内容需要进一步深化。</w:t>
      </w:r>
    </w:p>
    <w:p w14:paraId="12A5271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fill="FFFFFF"/>
          <w:lang w:val="en-US" w:eastAsia="zh-CN" w:bidi="ar"/>
        </w:rPr>
        <w:t>针对以上存在问题，我镇进一步完善信息公开管理机制，建立一整台信息筛选和发布机制，并建立相应的归类查询制度。同时，增加信息公开人员队伍，设立AB岗，及时更新信息公开内容。最后，加大对信息公开工作人员的业务培训，切实提高信息公开人员的业务水平。</w:t>
      </w:r>
    </w:p>
    <w:p w14:paraId="63A5A10A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textAlignment w:val="auto"/>
        <w:outlineLvl w:val="9"/>
      </w:pPr>
      <w:r>
        <w:t>窗体底端</w:t>
      </w:r>
    </w:p>
    <w:p w14:paraId="40F5E9C3"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420"/>
        <w:jc w:val="both"/>
        <w:textAlignment w:val="auto"/>
        <w:outlineLvl w:val="9"/>
        <w:rPr>
          <w:rFonts w:ascii="方正黑体简体" w:hAnsi="方正黑体简体" w:eastAsia="方正黑体简体" w:cs="方正黑体简体"/>
          <w:bCs/>
          <w:color w:val="333333"/>
        </w:rPr>
      </w:pPr>
      <w:r>
        <w:rPr>
          <w:rFonts w:hint="eastAsia"/>
          <w:bCs/>
          <w:color w:val="333333"/>
          <w:shd w:val="clear" w:color="auto" w:fill="FFFFFF"/>
        </w:rPr>
        <w:t>六、</w:t>
      </w:r>
      <w:r>
        <w:rPr>
          <w:rFonts w:hint="eastAsia" w:ascii="方正黑体简体" w:hAnsi="方正黑体简体" w:eastAsia="方正黑体简体" w:cs="方正黑体简体"/>
          <w:bCs/>
          <w:color w:val="333333"/>
          <w:shd w:val="clear" w:color="auto" w:fill="FFFFFF"/>
        </w:rPr>
        <w:t>其他需要报告的事项</w:t>
      </w:r>
    </w:p>
    <w:p w14:paraId="2D3585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  <w:shd w:val="clear" w:color="auto" w:fill="FFFFFF"/>
          <w:lang w:eastAsia="zh-CN"/>
        </w:rPr>
        <w:t>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jNTg4MWVkZjI0MTRhYzI4OTRlZDM0NTA0YjdmZDAifQ=="/>
  </w:docVars>
  <w:rsids>
    <w:rsidRoot w:val="00000000"/>
    <w:rsid w:val="106F2001"/>
    <w:rsid w:val="124808F7"/>
    <w:rsid w:val="307B0568"/>
    <w:rsid w:val="3C2E3787"/>
    <w:rsid w:val="5B576971"/>
    <w:rsid w:val="74C976C6"/>
    <w:rsid w:val="755F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000000"/>
      <w:u w:val="none"/>
    </w:rPr>
  </w:style>
  <w:style w:type="character" w:styleId="7">
    <w:name w:val="Hyperlink"/>
    <w:basedOn w:val="5"/>
    <w:qFormat/>
    <w:uiPriority w:val="0"/>
    <w:rPr>
      <w:color w:val="000000"/>
      <w:u w:val="none"/>
    </w:rPr>
  </w:style>
  <w:style w:type="paragraph" w:customStyle="1" w:styleId="8">
    <w:name w:val="_Style 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">
    <w:name w:val="_Style 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1532</Words>
  <Characters>1578</Characters>
  <Lines>0</Lines>
  <Paragraphs>0</Paragraphs>
  <TotalTime>19</TotalTime>
  <ScaleCrop>false</ScaleCrop>
  <LinksUpToDate>false</LinksUpToDate>
  <CharactersWithSpaces>1769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小＊米</cp:lastModifiedBy>
  <dcterms:modified xsi:type="dcterms:W3CDTF">2024-09-26T01:18:31Z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DAD1F6AD684C4F0AB9E814213307F33C_12</vt:lpwstr>
  </property>
</Properties>
</file>